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FCF1" w14:textId="77777777" w:rsidR="00382722" w:rsidRDefault="00382722" w:rsidP="00CC4401">
      <w:pPr>
        <w:jc w:val="center"/>
      </w:pPr>
    </w:p>
    <w:p w14:paraId="1CC5130B" w14:textId="77777777" w:rsidR="00382722" w:rsidRDefault="00382722" w:rsidP="00CC4401">
      <w:pPr>
        <w:jc w:val="center"/>
      </w:pPr>
    </w:p>
    <w:p w14:paraId="54A1645E" w14:textId="77777777" w:rsidR="00382722" w:rsidRDefault="00382722" w:rsidP="00CC4401">
      <w:pPr>
        <w:jc w:val="center"/>
      </w:pPr>
    </w:p>
    <w:p w14:paraId="2ACCFDE4" w14:textId="77777777" w:rsidR="00382722" w:rsidRDefault="00382722" w:rsidP="00CC4401">
      <w:pPr>
        <w:jc w:val="center"/>
      </w:pPr>
    </w:p>
    <w:p w14:paraId="296957FC" w14:textId="77777777" w:rsidR="00382722" w:rsidRDefault="00382722" w:rsidP="00CC4401">
      <w:pPr>
        <w:jc w:val="center"/>
      </w:pPr>
    </w:p>
    <w:p w14:paraId="316C8342" w14:textId="77777777" w:rsidR="00382722" w:rsidRDefault="00382722" w:rsidP="00CC4401">
      <w:pPr>
        <w:jc w:val="center"/>
      </w:pPr>
    </w:p>
    <w:p w14:paraId="7A60E7DA" w14:textId="77777777" w:rsidR="00382722" w:rsidRDefault="00382722" w:rsidP="00CC4401">
      <w:pPr>
        <w:jc w:val="center"/>
      </w:pPr>
    </w:p>
    <w:p w14:paraId="3CE08B5A" w14:textId="77777777" w:rsidR="00382722" w:rsidRDefault="00382722" w:rsidP="00CC4401">
      <w:pPr>
        <w:jc w:val="center"/>
      </w:pPr>
    </w:p>
    <w:p w14:paraId="2462BA72" w14:textId="77777777" w:rsidR="00382722" w:rsidRDefault="00382722" w:rsidP="00CC4401">
      <w:pPr>
        <w:jc w:val="center"/>
      </w:pPr>
    </w:p>
    <w:p w14:paraId="1B756F47" w14:textId="77777777" w:rsidR="00382722" w:rsidRDefault="00382722" w:rsidP="00CC4401">
      <w:pPr>
        <w:jc w:val="center"/>
      </w:pPr>
    </w:p>
    <w:p w14:paraId="004640D7" w14:textId="77777777" w:rsidR="00382722" w:rsidRDefault="00382722" w:rsidP="00CC4401">
      <w:pPr>
        <w:jc w:val="center"/>
      </w:pPr>
    </w:p>
    <w:p w14:paraId="647A9781" w14:textId="77777777" w:rsidR="00382722" w:rsidRPr="00382722" w:rsidRDefault="00382722" w:rsidP="00382722">
      <w:pPr>
        <w:rPr>
          <w:b/>
        </w:rPr>
      </w:pPr>
    </w:p>
    <w:p w14:paraId="5010FA64" w14:textId="03327249" w:rsidR="00382722" w:rsidRPr="00382722" w:rsidRDefault="00382722" w:rsidP="00CC4401">
      <w:pPr>
        <w:jc w:val="center"/>
        <w:rPr>
          <w:b/>
        </w:rPr>
      </w:pPr>
      <w:r w:rsidRPr="00382722">
        <w:rPr>
          <w:b/>
        </w:rPr>
        <w:t>Transcript for</w:t>
      </w:r>
    </w:p>
    <w:p w14:paraId="12FA9344" w14:textId="41570B86" w:rsidR="00DC1AD2" w:rsidRPr="00382722" w:rsidRDefault="00CC4401" w:rsidP="00CC4401">
      <w:pPr>
        <w:jc w:val="center"/>
        <w:rPr>
          <w:b/>
        </w:rPr>
      </w:pPr>
      <w:r w:rsidRPr="00382722">
        <w:rPr>
          <w:b/>
        </w:rPr>
        <w:t xml:space="preserve">State Plan TA Webinar Series </w:t>
      </w:r>
    </w:p>
    <w:p w14:paraId="09AAC2AA" w14:textId="24BB3809" w:rsidR="00382722" w:rsidRDefault="00382722" w:rsidP="00382722"/>
    <w:p w14:paraId="3D617FCB" w14:textId="6070765F" w:rsidR="00382722" w:rsidRDefault="00382722" w:rsidP="00382722"/>
    <w:p w14:paraId="5579FC5E" w14:textId="43D38488" w:rsidR="00382722" w:rsidRDefault="00382722" w:rsidP="00382722"/>
    <w:p w14:paraId="24901BD7" w14:textId="4788D70E" w:rsidR="00382722" w:rsidRDefault="00382722" w:rsidP="00382722"/>
    <w:p w14:paraId="67AF06A8" w14:textId="409F3B50" w:rsidR="00382722" w:rsidRDefault="00382722" w:rsidP="00382722"/>
    <w:p w14:paraId="37B35590" w14:textId="75E6458F" w:rsidR="00382722" w:rsidRDefault="00382722" w:rsidP="00382722"/>
    <w:p w14:paraId="1E076D65" w14:textId="1DFC8BA4" w:rsidR="00382722" w:rsidRDefault="00382722" w:rsidP="00382722"/>
    <w:p w14:paraId="7C85E525" w14:textId="37B4C317" w:rsidR="00382722" w:rsidRDefault="00382722" w:rsidP="00382722"/>
    <w:p w14:paraId="2CAD0C91" w14:textId="05C7EDE5" w:rsidR="00382722" w:rsidRDefault="00382722" w:rsidP="00382722"/>
    <w:p w14:paraId="61FE2E26" w14:textId="6F3D5E57" w:rsidR="00382722" w:rsidRDefault="00382722" w:rsidP="00382722"/>
    <w:p w14:paraId="20591715" w14:textId="14D754A0" w:rsidR="00382722" w:rsidRDefault="00382722" w:rsidP="00382722"/>
    <w:p w14:paraId="23D6495B" w14:textId="6EC8E99E" w:rsidR="00382722" w:rsidRDefault="00382722" w:rsidP="00382722"/>
    <w:p w14:paraId="2CB75021" w14:textId="0F89D40A" w:rsidR="00382722" w:rsidRDefault="00382722" w:rsidP="00382722"/>
    <w:p w14:paraId="35983323" w14:textId="17161656" w:rsidR="00382722" w:rsidRDefault="00382722" w:rsidP="00382722"/>
    <w:p w14:paraId="45639CE3" w14:textId="19867A6C" w:rsidR="009118AD" w:rsidRDefault="009118AD" w:rsidP="00382722"/>
    <w:p w14:paraId="57133F6C" w14:textId="1875094C" w:rsidR="009118AD" w:rsidRDefault="009118AD" w:rsidP="00382722"/>
    <w:p w14:paraId="0F82F624" w14:textId="5C7C104D" w:rsidR="00382722" w:rsidRPr="009118AD" w:rsidRDefault="009118AD" w:rsidP="00382722">
      <w:pPr>
        <w:rPr>
          <w:b/>
        </w:rPr>
      </w:pPr>
      <w:r w:rsidRPr="009118AD">
        <w:rPr>
          <w:b/>
        </w:rPr>
        <w:t>Reemployment Services and Eligibility Assessment 2022 State Plan Webcast Series - Part 1</w:t>
      </w:r>
    </w:p>
    <w:p w14:paraId="6A24F985" w14:textId="10797E82" w:rsidR="00CC4401" w:rsidRDefault="009118AD" w:rsidP="00382722">
      <w:pPr>
        <w:pStyle w:val="ListParagraph"/>
        <w:numPr>
          <w:ilvl w:val="0"/>
          <w:numId w:val="1"/>
        </w:numPr>
      </w:pPr>
      <w:r>
        <w:t>(00:01)</w:t>
      </w:r>
      <w:r>
        <w:t xml:space="preserve"> </w:t>
      </w:r>
      <w:r w:rsidR="00730661">
        <w:t>State Name</w:t>
      </w:r>
      <w:r>
        <w:t xml:space="preserve"> </w:t>
      </w:r>
    </w:p>
    <w:p w14:paraId="78CEC0A0" w14:textId="33A0E446" w:rsidR="00730661" w:rsidRDefault="00730661" w:rsidP="009A620C">
      <w:pPr>
        <w:pStyle w:val="ListParagraph"/>
        <w:numPr>
          <w:ilvl w:val="1"/>
          <w:numId w:val="1"/>
        </w:numPr>
      </w:pPr>
      <w:r>
        <w:t>Enter then name of your state</w:t>
      </w:r>
      <w:r w:rsidR="00DD3C45">
        <w:t xml:space="preserve"> government and</w:t>
      </w:r>
      <w:r>
        <w:t xml:space="preserve"> workforce agency</w:t>
      </w:r>
      <w:r w:rsidR="009A620C">
        <w:t xml:space="preserve">.  This information </w:t>
      </w:r>
      <w:r w:rsidR="00B754C9">
        <w:t>must</w:t>
      </w:r>
      <w:r w:rsidR="009A620C">
        <w:t xml:space="preserve"> match the SF-424</w:t>
      </w:r>
      <w:r w:rsidR="00E3194C">
        <w:t xml:space="preserve"> Section 8. Applicant information, part a. Legal Name.</w:t>
      </w:r>
      <w:r>
        <w:br/>
      </w:r>
    </w:p>
    <w:p w14:paraId="290DB221" w14:textId="5E368995" w:rsidR="00730661" w:rsidRDefault="009118AD" w:rsidP="00730661">
      <w:pPr>
        <w:pStyle w:val="ListParagraph"/>
        <w:numPr>
          <w:ilvl w:val="0"/>
          <w:numId w:val="1"/>
        </w:numPr>
      </w:pPr>
      <w:r>
        <w:t>(00:01)</w:t>
      </w:r>
      <w:r>
        <w:t xml:space="preserve"> </w:t>
      </w:r>
      <w:r w:rsidR="00730661">
        <w:t>Name of Title of the State Agency Administrator</w:t>
      </w:r>
      <w:r>
        <w:t xml:space="preserve"> </w:t>
      </w:r>
    </w:p>
    <w:p w14:paraId="63096044" w14:textId="6477A4B7" w:rsidR="00730661" w:rsidRDefault="001C3134" w:rsidP="00730661">
      <w:pPr>
        <w:pStyle w:val="ListParagraph"/>
        <w:numPr>
          <w:ilvl w:val="1"/>
          <w:numId w:val="1"/>
        </w:numPr>
      </w:pPr>
      <w:r>
        <w:t xml:space="preserve">Name: </w:t>
      </w:r>
      <w:r w:rsidR="00AB0028">
        <w:t xml:space="preserve">This is the </w:t>
      </w:r>
      <w:r w:rsidR="00A50B41">
        <w:t>name of the Authorized Representative who</w:t>
      </w:r>
      <w:r w:rsidR="00DD3C45">
        <w:t xml:space="preserve"> </w:t>
      </w:r>
      <w:r w:rsidR="008C63BC">
        <w:t xml:space="preserve">is the authorized signatory for this grant. The information </w:t>
      </w:r>
      <w:r w:rsidR="00B754C9">
        <w:t>must</w:t>
      </w:r>
      <w:r w:rsidR="008C63BC">
        <w:t xml:space="preserve"> match that of the SF-424 </w:t>
      </w:r>
      <w:r w:rsidR="00E3194C">
        <w:t>section</w:t>
      </w:r>
      <w:r w:rsidR="008C63BC">
        <w:t xml:space="preserve"> 21.  If your </w:t>
      </w:r>
      <w:r w:rsidR="00B754C9">
        <w:t xml:space="preserve">agency’s </w:t>
      </w:r>
      <w:r w:rsidR="008C63BC">
        <w:t xml:space="preserve">authorized representative changes during </w:t>
      </w:r>
      <w:r w:rsidR="00B754C9">
        <w:t>the</w:t>
      </w:r>
      <w:r w:rsidR="008C63BC">
        <w:t xml:space="preserve"> grant</w:t>
      </w:r>
      <w:r w:rsidR="00B754C9">
        <w:t xml:space="preserve"> cycle</w:t>
      </w:r>
      <w:r w:rsidR="008C63BC">
        <w:t xml:space="preserve">, </w:t>
      </w:r>
      <w:r w:rsidR="00B754C9">
        <w:t xml:space="preserve">the state will need to provide a new authorization identifying the new authorized signatory. </w:t>
      </w:r>
      <w:r w:rsidR="009A620C">
        <w:t>It is important to keep this contact information up to date, as any official RESEA correspondence will be addressed to this person, for example, RESEA award letters.</w:t>
      </w:r>
    </w:p>
    <w:p w14:paraId="5EAED07A" w14:textId="02D94C81" w:rsidR="001C3134" w:rsidRDefault="001C3134" w:rsidP="00730661">
      <w:pPr>
        <w:pStyle w:val="ListParagraph"/>
        <w:numPr>
          <w:ilvl w:val="1"/>
          <w:numId w:val="1"/>
        </w:numPr>
      </w:pPr>
      <w:r>
        <w:t>Title:</w:t>
      </w:r>
      <w:r w:rsidR="009A620C">
        <w:t xml:space="preserve"> Enter the title of the Authorized Representative and their respective contact information in the address</w:t>
      </w:r>
    </w:p>
    <w:p w14:paraId="6A74DA77" w14:textId="7405CF69" w:rsidR="001C3134" w:rsidRDefault="001C3134" w:rsidP="00730661">
      <w:pPr>
        <w:pStyle w:val="ListParagraph"/>
        <w:numPr>
          <w:ilvl w:val="1"/>
          <w:numId w:val="1"/>
        </w:numPr>
      </w:pPr>
      <w:r>
        <w:t>Address:</w:t>
      </w:r>
      <w:r w:rsidR="00E3194C">
        <w:t xml:space="preserve"> The address </w:t>
      </w:r>
      <w:r w:rsidR="00732D84">
        <w:t>must</w:t>
      </w:r>
      <w:r w:rsidR="00E3194C">
        <w:t xml:space="preserve"> match the SF-424 section 8. Applicant information, part d. address.</w:t>
      </w:r>
      <w:r>
        <w:br/>
      </w:r>
    </w:p>
    <w:p w14:paraId="01AD63FF" w14:textId="606A3677" w:rsidR="001C3134" w:rsidRDefault="009118AD" w:rsidP="001C3134">
      <w:pPr>
        <w:pStyle w:val="ListParagraph"/>
        <w:numPr>
          <w:ilvl w:val="0"/>
          <w:numId w:val="1"/>
        </w:numPr>
      </w:pPr>
      <w:r>
        <w:t>(01:24)</w:t>
      </w:r>
      <w:r>
        <w:t xml:space="preserve"> </w:t>
      </w:r>
      <w:r w:rsidR="001C3134">
        <w:t>RESEA Program Lead/Contact</w:t>
      </w:r>
      <w:r>
        <w:t xml:space="preserve"> </w:t>
      </w:r>
    </w:p>
    <w:p w14:paraId="01C3C561" w14:textId="69459D69" w:rsidR="001C3134" w:rsidRDefault="00C87251" w:rsidP="001C3134">
      <w:pPr>
        <w:pStyle w:val="ListParagraph"/>
        <w:numPr>
          <w:ilvl w:val="1"/>
          <w:numId w:val="1"/>
        </w:numPr>
      </w:pPr>
      <w:r>
        <w:t xml:space="preserve">Name:  Provide the name and contact information of the person who will be responsible for answering any questions regarding the RESEA </w:t>
      </w:r>
      <w:r w:rsidR="00F0768E">
        <w:t>state plan</w:t>
      </w:r>
      <w:r>
        <w:t>. It is important to keep this information up to date to prevent delays in the review and award stages of this grant.</w:t>
      </w:r>
    </w:p>
    <w:p w14:paraId="7EC64ED1" w14:textId="463B0BDC" w:rsidR="001C3134" w:rsidRDefault="001C3134" w:rsidP="001C3134">
      <w:pPr>
        <w:pStyle w:val="ListParagraph"/>
        <w:numPr>
          <w:ilvl w:val="1"/>
          <w:numId w:val="1"/>
        </w:numPr>
      </w:pPr>
      <w:r>
        <w:t>Telephone:</w:t>
      </w:r>
      <w:r w:rsidR="00C87251">
        <w:t xml:space="preserve"> Provide the best </w:t>
      </w:r>
      <w:r w:rsidR="00F0768E">
        <w:t>tele</w:t>
      </w:r>
      <w:r w:rsidR="00C87251">
        <w:t>phone number</w:t>
      </w:r>
      <w:r w:rsidR="00F0768E">
        <w:t xml:space="preserve"> at which the RESEA Program L</w:t>
      </w:r>
      <w:r w:rsidR="00C87251">
        <w:t>ead</w:t>
      </w:r>
      <w:r w:rsidR="00F0768E">
        <w:t xml:space="preserve"> may be contacted</w:t>
      </w:r>
      <w:r w:rsidR="00C87251">
        <w:t>.</w:t>
      </w:r>
    </w:p>
    <w:p w14:paraId="5ACA1C5A" w14:textId="63710E4F" w:rsidR="001C3134" w:rsidRDefault="001C3134" w:rsidP="001C3134">
      <w:pPr>
        <w:pStyle w:val="ListParagraph"/>
        <w:numPr>
          <w:ilvl w:val="1"/>
          <w:numId w:val="1"/>
        </w:numPr>
      </w:pPr>
      <w:r>
        <w:t>Email:</w:t>
      </w:r>
      <w:r w:rsidR="00C87251">
        <w:t xml:space="preserve"> </w:t>
      </w:r>
      <w:r w:rsidR="00F0768E">
        <w:t>Provide t</w:t>
      </w:r>
      <w:r w:rsidR="00C87251">
        <w:t>he email address</w:t>
      </w:r>
      <w:r w:rsidR="00F0768E">
        <w:t xml:space="preserve"> where we should send</w:t>
      </w:r>
      <w:r w:rsidR="00C87251">
        <w:t xml:space="preserve"> correspondence</w:t>
      </w:r>
      <w:r w:rsidR="00F0768E">
        <w:t xml:space="preserve"> or questions about the grant. It is important that </w:t>
      </w:r>
      <w:r w:rsidR="00C87251">
        <w:t>the email address is correct.</w:t>
      </w:r>
      <w:r>
        <w:br/>
      </w:r>
    </w:p>
    <w:p w14:paraId="42EEA0E8" w14:textId="1630A14F" w:rsidR="001C3134" w:rsidRDefault="009118AD" w:rsidP="001C3134">
      <w:pPr>
        <w:pStyle w:val="ListParagraph"/>
        <w:numPr>
          <w:ilvl w:val="0"/>
          <w:numId w:val="1"/>
        </w:numPr>
      </w:pPr>
      <w:r>
        <w:t>(01:24)</w:t>
      </w:r>
      <w:r>
        <w:t xml:space="preserve"> </w:t>
      </w:r>
      <w:r w:rsidR="001C3134">
        <w:t>UI Program Lead/Contact</w:t>
      </w:r>
      <w:r>
        <w:t xml:space="preserve"> </w:t>
      </w:r>
    </w:p>
    <w:p w14:paraId="25835B4A" w14:textId="19DC5473" w:rsidR="001C3134" w:rsidRDefault="001C3134" w:rsidP="001C3134">
      <w:pPr>
        <w:pStyle w:val="ListParagraph"/>
        <w:numPr>
          <w:ilvl w:val="1"/>
          <w:numId w:val="1"/>
        </w:numPr>
      </w:pPr>
      <w:r>
        <w:t>Name</w:t>
      </w:r>
      <w:r w:rsidR="00D30AFF">
        <w:t xml:space="preserve">: </w:t>
      </w:r>
      <w:r w:rsidR="00AE386A">
        <w:t xml:space="preserve">Provide the name of the state’s UI Program lead. </w:t>
      </w:r>
      <w:r w:rsidR="00D30AFF">
        <w:t>Depending on how your state’s RESEA program is set up, the UI program Lead/contact may be the same as the RESEA program lead/contact or it may be another individual who works in tandem with the RESEA program lead.</w:t>
      </w:r>
    </w:p>
    <w:p w14:paraId="2067C9F2" w14:textId="3A1DCAB3" w:rsidR="001C3134" w:rsidRDefault="001C3134" w:rsidP="001C3134">
      <w:pPr>
        <w:pStyle w:val="ListParagraph"/>
        <w:numPr>
          <w:ilvl w:val="1"/>
          <w:numId w:val="1"/>
        </w:numPr>
      </w:pPr>
      <w:r>
        <w:t>Telephone</w:t>
      </w:r>
      <w:r w:rsidR="00B63A7A">
        <w:t xml:space="preserve">: </w:t>
      </w:r>
      <w:r w:rsidR="004727FF">
        <w:t xml:space="preserve">Provide the best telephone number at which the UI Program lead may be contacted. </w:t>
      </w:r>
      <w:r w:rsidR="00B63A7A">
        <w:t>Current contact information is important as questions about the UI referral process arise. Particularly as it relates to the UI feedback loop and adjudication processes.</w:t>
      </w:r>
    </w:p>
    <w:p w14:paraId="3DEF7B54" w14:textId="53B27F6E" w:rsidR="00991715" w:rsidRDefault="001C3134" w:rsidP="00991715">
      <w:pPr>
        <w:pStyle w:val="ListParagraph"/>
        <w:numPr>
          <w:ilvl w:val="1"/>
          <w:numId w:val="1"/>
        </w:numPr>
      </w:pPr>
      <w:r>
        <w:t>Email:</w:t>
      </w:r>
      <w:r w:rsidR="004727FF">
        <w:t xml:space="preserve"> Provide the email address where we should send correspondence or questions about the grant. It is important that the email address is correct.</w:t>
      </w:r>
      <w:r w:rsidR="004727FF">
        <w:br/>
      </w:r>
      <w:r w:rsidR="00991715">
        <w:br/>
      </w:r>
    </w:p>
    <w:p w14:paraId="4D5AF8DD" w14:textId="7E19FA49" w:rsidR="003F7F79" w:rsidRDefault="009118AD" w:rsidP="00991715">
      <w:pPr>
        <w:pStyle w:val="ListParagraph"/>
        <w:numPr>
          <w:ilvl w:val="0"/>
          <w:numId w:val="1"/>
        </w:numPr>
      </w:pPr>
      <w:r>
        <w:t>(03:04)</w:t>
      </w:r>
      <w:r>
        <w:t xml:space="preserve"> </w:t>
      </w:r>
      <w:r w:rsidR="001C3134">
        <w:t>Total Funds From prior RESEA Grants Projected to carry over</w:t>
      </w:r>
      <w:r>
        <w:t xml:space="preserve"> </w:t>
      </w:r>
      <w:r w:rsidR="00CE02DA">
        <w:br/>
      </w:r>
      <w:r w:rsidR="00CE02DA">
        <w:br/>
      </w:r>
      <w:proofErr w:type="gramStart"/>
      <w:r w:rsidR="00AE0D2A">
        <w:t>T</w:t>
      </w:r>
      <w:r w:rsidR="003F7F79">
        <w:t xml:space="preserve">he </w:t>
      </w:r>
      <w:r w:rsidR="00AE0D2A">
        <w:t xml:space="preserve"> RESEA</w:t>
      </w:r>
      <w:proofErr w:type="gramEnd"/>
      <w:r w:rsidR="00AE0D2A">
        <w:t xml:space="preserve"> base funding </w:t>
      </w:r>
      <w:r w:rsidR="003F7F79">
        <w:t xml:space="preserve">allocation formula </w:t>
      </w:r>
      <w:r w:rsidR="00AE0D2A">
        <w:t>uses</w:t>
      </w:r>
      <w:r w:rsidR="003F7F79">
        <w:t xml:space="preserve"> carry</w:t>
      </w:r>
      <w:r w:rsidR="007E5692">
        <w:t>-</w:t>
      </w:r>
      <w:r w:rsidR="003F7F79">
        <w:t>over balances</w:t>
      </w:r>
      <w:r w:rsidR="00AE0D2A">
        <w:t xml:space="preserve"> as a factor</w:t>
      </w:r>
      <w:r w:rsidR="003F7F79">
        <w:t xml:space="preserve">. </w:t>
      </w:r>
      <w:r w:rsidR="00AE0D2A">
        <w:t xml:space="preserve"> </w:t>
      </w:r>
      <w:r w:rsidR="007E5692">
        <w:t>.</w:t>
      </w:r>
      <w:r w:rsidR="003F7F79">
        <w:t xml:space="preserve"> </w:t>
      </w:r>
      <w:r w:rsidR="003F7F79" w:rsidRPr="00991715">
        <w:rPr>
          <w:bCs/>
          <w:szCs w:val="24"/>
        </w:rPr>
        <w:t>If a state has a balance of up to 30 percent of its previous Fiscal Year (FY) award, the state may carry that amount over to next FY.  However, any amount in excess of the 30 percent will be reduced from the state’s next FY allocation and this excess amount will be included in the distribution to States that are under the 30 percent</w:t>
      </w:r>
      <w:r w:rsidR="00991715">
        <w:rPr>
          <w:bCs/>
          <w:szCs w:val="24"/>
        </w:rPr>
        <w:t xml:space="preserve"> </w:t>
      </w:r>
      <w:r w:rsidR="003F7F79" w:rsidRPr="00991715">
        <w:rPr>
          <w:bCs/>
          <w:szCs w:val="24"/>
        </w:rPr>
        <w:t>threshold.  The carry-over threshold will be based on expenditure data report on the ETA 9130 report reflecting the calendar quarter ending in</w:t>
      </w:r>
      <w:r w:rsidR="00991715">
        <w:rPr>
          <w:bCs/>
          <w:szCs w:val="24"/>
        </w:rPr>
        <w:t xml:space="preserve"> December 31</w:t>
      </w:r>
      <w:r w:rsidR="003F7F79" w:rsidRPr="00991715">
        <w:rPr>
          <w:bCs/>
          <w:szCs w:val="24"/>
        </w:rPr>
        <w:t xml:space="preserve">. </w:t>
      </w:r>
    </w:p>
    <w:p w14:paraId="3E1BCAA3" w14:textId="77777777" w:rsidR="003F7F79" w:rsidRDefault="003F7F79" w:rsidP="003F7F79">
      <w:pPr>
        <w:pStyle w:val="ListParagraph"/>
        <w:ind w:left="1080"/>
      </w:pPr>
    </w:p>
    <w:p w14:paraId="2903B51D" w14:textId="59E163D8" w:rsidR="001C3134" w:rsidRDefault="00991715" w:rsidP="003F7F79">
      <w:pPr>
        <w:pStyle w:val="ListParagraph"/>
        <w:ind w:left="1080"/>
      </w:pPr>
      <w:r>
        <w:t xml:space="preserve">Amendments have been made </w:t>
      </w:r>
      <w:r w:rsidR="00634864">
        <w:t>in</w:t>
      </w:r>
      <w:r>
        <w:t xml:space="preserve"> previous FY’s to account for unexpected events that disrupted entire program spending. For example, </w:t>
      </w:r>
      <w:r w:rsidR="00634864">
        <w:t xml:space="preserve">the 30% carry-over limit was waived in </w:t>
      </w:r>
      <w:r>
        <w:t>FY 2022</w:t>
      </w:r>
      <w:r w:rsidR="00634864">
        <w:t xml:space="preserve">, and in FY2023, the carry-over limit was increased from </w:t>
      </w:r>
      <w:r>
        <w:t xml:space="preserve">30% to 60%. Therefore, please verify </w:t>
      </w:r>
      <w:r w:rsidR="00634864">
        <w:t>whether the carry-over limit</w:t>
      </w:r>
      <w:r>
        <w:t xml:space="preserve"> is 30% or has been amended</w:t>
      </w:r>
      <w:r w:rsidR="00AE0D2A">
        <w:t xml:space="preserve"> by consulting annual RESEA operating guidance or your ETA Regional Office. </w:t>
      </w:r>
      <w:r>
        <w:br/>
      </w:r>
      <w:r w:rsidR="00CE02DA">
        <w:t xml:space="preserve"> </w:t>
      </w:r>
    </w:p>
    <w:p w14:paraId="5BBBDD9B" w14:textId="696A7A99" w:rsidR="004A073F" w:rsidRDefault="004A073F" w:rsidP="004A073F">
      <w:pPr>
        <w:pStyle w:val="ListParagraph"/>
        <w:numPr>
          <w:ilvl w:val="1"/>
          <w:numId w:val="1"/>
        </w:numPr>
      </w:pPr>
      <w:r>
        <w:t>Obligation date – (mm/</w:t>
      </w:r>
      <w:proofErr w:type="spellStart"/>
      <w:r>
        <w:t>dd</w:t>
      </w:r>
      <w:proofErr w:type="spellEnd"/>
      <w:r>
        <w:t>/</w:t>
      </w:r>
      <w:proofErr w:type="spellStart"/>
      <w:r>
        <w:t>yy</w:t>
      </w:r>
      <w:proofErr w:type="spellEnd"/>
      <w:r>
        <w:t>) expected by:</w:t>
      </w:r>
      <w:r w:rsidR="00ED3069">
        <w:t xml:space="preserve"> </w:t>
      </w:r>
      <w:r w:rsidR="00622C31">
        <w:t xml:space="preserve">In the obligation blanks provide the anticipated obligation dates for the previous year’s carry-over funds. </w:t>
      </w:r>
      <w:r w:rsidR="00AD0ACF">
        <w:t>Each fiscal year</w:t>
      </w:r>
      <w:r w:rsidR="00730409">
        <w:t>, USDOL provides grantees</w:t>
      </w:r>
      <w:r w:rsidR="007D4D14">
        <w:t xml:space="preserve"> a Notice of Award Agreement, referred to as </w:t>
      </w:r>
      <w:proofErr w:type="gramStart"/>
      <w:r w:rsidR="007D4D14">
        <w:t>a</w:t>
      </w:r>
      <w:proofErr w:type="gramEnd"/>
      <w:r w:rsidR="007D4D14">
        <w:t xml:space="preserve"> NOA. </w:t>
      </w:r>
      <w:r w:rsidR="00730409">
        <w:t xml:space="preserve">The notice includes the deadline by which a grantee must obligate its </w:t>
      </w:r>
      <w:proofErr w:type="gramStart"/>
      <w:r w:rsidR="00730409">
        <w:t>funds</w:t>
      </w:r>
      <w:r w:rsidR="007D4D14">
        <w:t>..</w:t>
      </w:r>
      <w:proofErr w:type="gramEnd"/>
      <w:r w:rsidR="007D4D14">
        <w:t xml:space="preserve"> </w:t>
      </w:r>
      <w:r w:rsidR="00AE0D2A">
        <w:t>\I</w:t>
      </w:r>
      <w:r w:rsidR="007D4D14">
        <w:t xml:space="preserve">f </w:t>
      </w:r>
      <w:r w:rsidR="00AE0D2A">
        <w:t>your</w:t>
      </w:r>
      <w:r w:rsidR="007D4D14">
        <w:t xml:space="preserve"> state applied for an extension or received outcome payments, there may be a different obligation date. I</w:t>
      </w:r>
      <w:r w:rsidR="00730409">
        <w:t>f there is more than</w:t>
      </w:r>
      <w:r w:rsidR="007D4D14">
        <w:t xml:space="preserve"> one </w:t>
      </w:r>
      <w:r w:rsidR="00730409">
        <w:t>year</w:t>
      </w:r>
      <w:r w:rsidR="007D4D14">
        <w:t xml:space="preserve"> of carry-over</w:t>
      </w:r>
      <w:r w:rsidR="00730409">
        <w:t xml:space="preserve"> funds</w:t>
      </w:r>
      <w:r w:rsidR="007D4D14">
        <w:t xml:space="preserve">, use the blank box to provide </w:t>
      </w:r>
      <w:r w:rsidR="00205409">
        <w:t xml:space="preserve">a timeline for expenditure of </w:t>
      </w:r>
      <w:r w:rsidR="007D4D14">
        <w:t xml:space="preserve">these </w:t>
      </w:r>
      <w:r w:rsidR="00205409">
        <w:t xml:space="preserve">carry-over funds—the </w:t>
      </w:r>
      <w:r w:rsidR="007D4D14">
        <w:t>details of obligation and expenditure date, along with the</w:t>
      </w:r>
      <w:r w:rsidR="007666B1">
        <w:t xml:space="preserve"> how the funds will be used.</w:t>
      </w:r>
      <w:r w:rsidR="00DC11F6">
        <w:t xml:space="preserve"> </w:t>
      </w:r>
    </w:p>
    <w:p w14:paraId="25B9EF18" w14:textId="34EE1DEB" w:rsidR="004A073F" w:rsidRDefault="004A073F" w:rsidP="004A073F">
      <w:pPr>
        <w:pStyle w:val="ListParagraph"/>
        <w:numPr>
          <w:ilvl w:val="1"/>
          <w:numId w:val="1"/>
        </w:numPr>
      </w:pPr>
      <w:r>
        <w:t>Expenditure date – (mm/</w:t>
      </w:r>
      <w:proofErr w:type="spellStart"/>
      <w:r>
        <w:t>dd</w:t>
      </w:r>
      <w:proofErr w:type="spellEnd"/>
      <w:r>
        <w:t>/</w:t>
      </w:r>
      <w:proofErr w:type="spellStart"/>
      <w:r>
        <w:t>yy</w:t>
      </w:r>
      <w:proofErr w:type="spellEnd"/>
      <w:r>
        <w:t>) expected by:</w:t>
      </w:r>
      <w:r w:rsidR="00ED3069">
        <w:t xml:space="preserve"> </w:t>
      </w:r>
      <w:r w:rsidR="00A13802">
        <w:t xml:space="preserve">Just as with the obligation date, the expenditure date can be found on the most current NOA. </w:t>
      </w:r>
    </w:p>
    <w:p w14:paraId="1118E766" w14:textId="01A0CAF0" w:rsidR="00F8136A" w:rsidRDefault="004A073F" w:rsidP="005320BB">
      <w:pPr>
        <w:pStyle w:val="ListParagraph"/>
        <w:numPr>
          <w:ilvl w:val="1"/>
          <w:numId w:val="1"/>
        </w:numPr>
      </w:pPr>
      <w:r>
        <w:t>Total funding: $______:</w:t>
      </w:r>
      <w:r w:rsidR="007609E7">
        <w:t xml:space="preserve"> </w:t>
      </w:r>
      <w:r w:rsidR="00580B68">
        <w:t>To calculate the carry over amount, a state</w:t>
      </w:r>
      <w:r w:rsidR="00A13802">
        <w:t xml:space="preserve"> can consult the ETA-9130 Financial report to help determine their unobligated carry-over amounts as of December 31 of the current fiscal year. In the event that a state has $0 carry-over, please note this in the provided space</w:t>
      </w:r>
      <w:r w:rsidR="00AE0D2A">
        <w:t>.</w:t>
      </w:r>
      <w:r w:rsidR="00A13802">
        <w:t xml:space="preserve">, </w:t>
      </w:r>
    </w:p>
    <w:p w14:paraId="37B67D05" w14:textId="0EBD261B" w:rsidR="004A073F" w:rsidRDefault="006E4EED" w:rsidP="004A073F">
      <w:pPr>
        <w:pStyle w:val="ListParagraph"/>
        <w:numPr>
          <w:ilvl w:val="1"/>
          <w:numId w:val="1"/>
        </w:numPr>
      </w:pPr>
      <w:r>
        <w:t xml:space="preserve">Again, </w:t>
      </w:r>
      <w:proofErr w:type="gramStart"/>
      <w:r w:rsidR="004A073F">
        <w:t>If</w:t>
      </w:r>
      <w:proofErr w:type="gramEnd"/>
      <w:r w:rsidR="004A073F">
        <w:t xml:space="preserve"> needed, please use the </w:t>
      </w:r>
      <w:r>
        <w:t xml:space="preserve">blank </w:t>
      </w:r>
      <w:r w:rsidR="004A073F">
        <w:t>box below to elaborate on expenditures:</w:t>
      </w:r>
    </w:p>
    <w:p w14:paraId="7F27CE38" w14:textId="4907E59B" w:rsidR="00B05F12" w:rsidRDefault="000717F8" w:rsidP="00D37595">
      <w:pPr>
        <w:pStyle w:val="ListParagraph"/>
        <w:numPr>
          <w:ilvl w:val="2"/>
          <w:numId w:val="1"/>
        </w:numPr>
      </w:pPr>
      <w:r>
        <w:t>E</w:t>
      </w:r>
      <w:r w:rsidR="00F81BA6">
        <w:t>ach FY’s awarded funds have a definitive expiration date</w:t>
      </w:r>
      <w:r>
        <w:t xml:space="preserve">. </w:t>
      </w:r>
      <w:r w:rsidR="00B05F12">
        <w:t>If there are carryover funds, use this blank field to provide the following details:</w:t>
      </w:r>
    </w:p>
    <w:p w14:paraId="7ECC039A" w14:textId="0C32BBD6" w:rsidR="004A073F" w:rsidRDefault="004A073F" w:rsidP="00B05F12">
      <w:pPr>
        <w:pStyle w:val="ListParagraph"/>
        <w:numPr>
          <w:ilvl w:val="3"/>
          <w:numId w:val="1"/>
        </w:numPr>
      </w:pPr>
      <w:r>
        <w:t>List the FY and the amount of funding carried over from that particular year</w:t>
      </w:r>
      <w:r w:rsidR="00036D0A">
        <w:t>…</w:t>
      </w:r>
    </w:p>
    <w:p w14:paraId="757355C4" w14:textId="6D2667F9" w:rsidR="004A073F" w:rsidRPr="00382722" w:rsidRDefault="00555DB9" w:rsidP="00B05F12">
      <w:pPr>
        <w:pStyle w:val="ListParagraph"/>
        <w:numPr>
          <w:ilvl w:val="3"/>
          <w:numId w:val="1"/>
        </w:numPr>
      </w:pPr>
      <w:r w:rsidRPr="00382722">
        <w:t>Indicate the intended use for each FY’s carry over funds</w:t>
      </w:r>
      <w:r w:rsidR="00E00BF7" w:rsidRPr="00382722">
        <w:t>…provide the reason why want to know this information.</w:t>
      </w:r>
    </w:p>
    <w:p w14:paraId="2F27CBF6" w14:textId="7B18ADF2" w:rsidR="004A073F" w:rsidRPr="00382722" w:rsidRDefault="004A073F" w:rsidP="00B05F12">
      <w:pPr>
        <w:pStyle w:val="ListParagraph"/>
        <w:numPr>
          <w:ilvl w:val="3"/>
          <w:numId w:val="1"/>
        </w:numPr>
      </w:pPr>
      <w:r w:rsidRPr="00382722">
        <w:t>Include the FY funds</w:t>
      </w:r>
      <w:r w:rsidR="00E00BF7" w:rsidRPr="00382722">
        <w:t xml:space="preserve"> anticipated expenditure date</w:t>
      </w:r>
    </w:p>
    <w:p w14:paraId="4BC397E1" w14:textId="2035F06B" w:rsidR="00AE0D2A" w:rsidRPr="00382722" w:rsidRDefault="00AE0D2A" w:rsidP="005320BB">
      <w:pPr>
        <w:pStyle w:val="ListParagraph"/>
        <w:numPr>
          <w:ilvl w:val="2"/>
          <w:numId w:val="1"/>
        </w:numPr>
      </w:pPr>
      <w:r w:rsidRPr="00382722">
        <w:t xml:space="preserve">This information assists DOL with targeting technical assistance and supports it efforts to ensure the timely expenditure of funds. </w:t>
      </w:r>
    </w:p>
    <w:p w14:paraId="7FA3A474" w14:textId="4F39A238" w:rsidR="00926EBC" w:rsidRDefault="00926EBC" w:rsidP="00926EBC">
      <w:pPr>
        <w:pStyle w:val="ListParagraph"/>
        <w:ind w:left="2160"/>
      </w:pPr>
    </w:p>
    <w:p w14:paraId="58585677" w14:textId="6DE54DB8" w:rsidR="00B15420" w:rsidRPr="00B15420" w:rsidRDefault="00036D0A" w:rsidP="00B15420">
      <w:pPr>
        <w:pStyle w:val="ListParagraph"/>
        <w:numPr>
          <w:ilvl w:val="2"/>
          <w:numId w:val="1"/>
        </w:numPr>
      </w:pPr>
      <w:r>
        <w:t>The following is an example</w:t>
      </w:r>
      <w:r w:rsidR="00926EBC">
        <w:t xml:space="preserve"> of how to respond</w:t>
      </w:r>
      <w:r>
        <w:t xml:space="preserve">: </w:t>
      </w:r>
      <w:r w:rsidR="00926EBC">
        <w:rPr>
          <w:highlight w:val="yellow"/>
        </w:rPr>
        <w:br/>
      </w:r>
      <w:r w:rsidR="00926EBC" w:rsidRPr="00382722">
        <w:br/>
        <w:t>FY 2019 Carry-over ($100,000): $80,000 for evaluation of the RESEA grant. Negotiations are still pending with the vendor. And $20,000 for IT services.</w:t>
      </w:r>
      <w:r w:rsidR="00926EBC" w:rsidRPr="00382722">
        <w:br/>
        <w:t>FY 2020 Carry-over ($900,000): $100,000 for evaluation. $40,000 for IT services. $760,000 for RESEA operating expenses, salaries, admin, and supplies.</w:t>
      </w:r>
      <w:r w:rsidR="00B15420">
        <w:rPr>
          <w:highlight w:val="yellow"/>
        </w:rPr>
        <w:br/>
      </w:r>
    </w:p>
    <w:p w14:paraId="2B842618" w14:textId="1BBF2325" w:rsidR="00B15420" w:rsidRDefault="009118AD" w:rsidP="00B15420">
      <w:pPr>
        <w:pStyle w:val="ListParagraph"/>
        <w:numPr>
          <w:ilvl w:val="0"/>
          <w:numId w:val="1"/>
        </w:numPr>
      </w:pPr>
      <w:r>
        <w:t>(07:44)</w:t>
      </w:r>
      <w:r>
        <w:t xml:space="preserve"> </w:t>
      </w:r>
      <w:r w:rsidR="00B15420">
        <w:t>Total Proposed RESEA Project Cost</w:t>
      </w:r>
      <w:r>
        <w:t xml:space="preserve"> </w:t>
      </w:r>
    </w:p>
    <w:p w14:paraId="5ADEA256" w14:textId="10E38468" w:rsidR="0057796A" w:rsidRDefault="0057796A" w:rsidP="0057796A">
      <w:pPr>
        <w:pStyle w:val="ListParagraph"/>
        <w:numPr>
          <w:ilvl w:val="1"/>
          <w:numId w:val="1"/>
        </w:numPr>
      </w:pPr>
      <w:r>
        <w:t>Total amount of funds request</w:t>
      </w:r>
      <w:r w:rsidR="00FD00D4">
        <w:t>ed</w:t>
      </w:r>
      <w:r>
        <w:t xml:space="preserve"> </w:t>
      </w:r>
      <w:r w:rsidR="00FD00D4">
        <w:t>for</w:t>
      </w:r>
      <w:r>
        <w:t xml:space="preserve"> this grant, which ma</w:t>
      </w:r>
      <w:r w:rsidR="00212C5F">
        <w:t>y be up to the limit specified o</w:t>
      </w:r>
      <w:r>
        <w:t xml:space="preserve">n </w:t>
      </w:r>
      <w:r w:rsidR="00212C5F">
        <w:t xml:space="preserve">an attachment in the </w:t>
      </w:r>
      <w:r>
        <w:t>annual RESEA operating guidance.</w:t>
      </w:r>
      <w:r w:rsidR="00FD00D4">
        <w:t xml:space="preserve"> Each year, state’s maximum RESEA base award is determined using a formula allocation based on the Insured Unemployment Rate (IUR) the size of the civilian labor force of each state, and provisions meant to stabilize and incentivize timely expenditure of RESEA funds. </w:t>
      </w:r>
    </w:p>
    <w:p w14:paraId="59E03164" w14:textId="4CC38EA6" w:rsidR="0057796A" w:rsidRDefault="0057796A" w:rsidP="0057796A">
      <w:pPr>
        <w:pStyle w:val="ListParagraph"/>
        <w:numPr>
          <w:ilvl w:val="1"/>
          <w:numId w:val="1"/>
        </w:numPr>
      </w:pPr>
      <w:r>
        <w:t>Total funding: $_______:</w:t>
      </w:r>
      <w:r w:rsidR="004306D8">
        <w:t xml:space="preserve"> Input the total cost of that year’s RESEA program. </w:t>
      </w:r>
      <w:r w:rsidR="00D73FC0">
        <w:t xml:space="preserve"> This number is to match the SF-424 Section 18, Estimated Funding ($) part (a) </w:t>
      </w:r>
      <w:r w:rsidR="004C5941">
        <w:t xml:space="preserve">Federal </w:t>
      </w:r>
      <w:r w:rsidR="00D73FC0">
        <w:t>and (g)</w:t>
      </w:r>
      <w:r w:rsidR="004C5941">
        <w:t xml:space="preserve"> TOTAL</w:t>
      </w:r>
      <w:r w:rsidR="00D73FC0">
        <w:t xml:space="preserve">. </w:t>
      </w:r>
      <w:r w:rsidR="005272A8">
        <w:t xml:space="preserve">On the SF-424A this will match Section 1 and 5’s part (e) and (g); and Section 6 part (k). </w:t>
      </w:r>
    </w:p>
    <w:p w14:paraId="66A66F1D" w14:textId="46909C00" w:rsidR="0057796A" w:rsidRDefault="0057796A" w:rsidP="0057796A">
      <w:pPr>
        <w:pStyle w:val="ListParagraph"/>
        <w:numPr>
          <w:ilvl w:val="1"/>
          <w:numId w:val="1"/>
        </w:numPr>
      </w:pPr>
      <w:r>
        <w:t xml:space="preserve">If needed, please use the </w:t>
      </w:r>
      <w:r w:rsidR="00B539E1">
        <w:t xml:space="preserve">blank </w:t>
      </w:r>
      <w:r>
        <w:t>box below to elaborate on grant funds:</w:t>
      </w:r>
      <w:r w:rsidR="00E90B9D">
        <w:br/>
      </w:r>
    </w:p>
    <w:p w14:paraId="5D3F0C0F" w14:textId="4053C8B2" w:rsidR="0057796A" w:rsidRDefault="0057796A" w:rsidP="0057796A">
      <w:pPr>
        <w:pStyle w:val="ListParagraph"/>
        <w:numPr>
          <w:ilvl w:val="2"/>
          <w:numId w:val="1"/>
        </w:numPr>
      </w:pPr>
      <w:r>
        <w:t xml:space="preserve">Use this field to explain </w:t>
      </w:r>
      <w:r w:rsidR="00D0306B">
        <w:t>how</w:t>
      </w:r>
      <w:r>
        <w:t xml:space="preserve"> the amount was </w:t>
      </w:r>
      <w:r w:rsidR="00D0306B">
        <w:t>calculated</w:t>
      </w:r>
      <w:r>
        <w:t xml:space="preserve">. </w:t>
      </w:r>
      <w:r w:rsidR="006B66D1">
        <w:t xml:space="preserve">For example: If the state requested less than the maximum award for the current year, why? </w:t>
      </w:r>
      <w:r>
        <w:t xml:space="preserve">This may include </w:t>
      </w:r>
      <w:r w:rsidR="00E90B9D">
        <w:t>how much of the projected cost includes the carry-over balance</w:t>
      </w:r>
      <w:r>
        <w:t>.</w:t>
      </w:r>
      <w:r w:rsidR="00DF6AED">
        <w:t xml:space="preserve"> If there were any issues that impacted the previous </w:t>
      </w:r>
      <w:proofErr w:type="spellStart"/>
      <w:r w:rsidR="00DF6AED">
        <w:t>years</w:t>
      </w:r>
      <w:proofErr w:type="spellEnd"/>
      <w:r w:rsidR="00DF6AED">
        <w:t xml:space="preserve"> expenditures or determinations for the current year.</w:t>
      </w:r>
      <w:r w:rsidR="00E90B9D">
        <w:t xml:space="preserve"> </w:t>
      </w:r>
      <w:r w:rsidR="004604C7">
        <w:br/>
      </w:r>
    </w:p>
    <w:p w14:paraId="7C5C9226" w14:textId="0BA194C4" w:rsidR="009F005D" w:rsidRDefault="004604C7" w:rsidP="00382722">
      <w:pPr>
        <w:pStyle w:val="ListParagraph"/>
        <w:numPr>
          <w:ilvl w:val="2"/>
          <w:numId w:val="1"/>
        </w:numPr>
      </w:pPr>
      <w:r>
        <w:t>If a state is requesting the maximum amount allowed for that year’s UIPL,</w:t>
      </w:r>
      <w:r w:rsidR="008757D0">
        <w:t xml:space="preserve"> please state as such in the blank space provided “State [X] is requesting the maximum amount allowed per UIPL No. XX-XX.</w:t>
      </w:r>
      <w:r w:rsidR="00FE0DB5">
        <w:br/>
      </w:r>
    </w:p>
    <w:p w14:paraId="68F2C5F2" w14:textId="4FD9C204" w:rsidR="00FE0DB5" w:rsidRDefault="00DF6AED" w:rsidP="00DF6AED">
      <w:pPr>
        <w:pStyle w:val="ListParagraph"/>
        <w:numPr>
          <w:ilvl w:val="2"/>
          <w:numId w:val="1"/>
        </w:numPr>
      </w:pPr>
      <w:r>
        <w:t xml:space="preserve">The following is an example: </w:t>
      </w:r>
    </w:p>
    <w:p w14:paraId="4A3187BE" w14:textId="595C28E7" w:rsidR="00DF6AED" w:rsidRDefault="00FE0DB5" w:rsidP="00FE0DB5">
      <w:pPr>
        <w:pStyle w:val="ListParagraph"/>
        <w:ind w:left="2160"/>
      </w:pPr>
      <w:r>
        <w:t>“State [X] is requesting less than the maximum award amount, because of the large carryover amount from the previous year.</w:t>
      </w:r>
      <w:r w:rsidR="00E90B9D">
        <w:t xml:space="preserve"> Of the projected amount, $150,000 is the carry-over amount from FY-XXXX.</w:t>
      </w:r>
      <w:r>
        <w:t xml:space="preserve"> </w:t>
      </w:r>
      <w:r w:rsidR="00E90B9D">
        <w:t>Moreover</w:t>
      </w:r>
      <w:r>
        <w:t xml:space="preserve">, </w:t>
      </w:r>
      <w:r w:rsidR="00E90B9D">
        <w:t xml:space="preserve">the large carry-over balance was the result of </w:t>
      </w:r>
      <w:r>
        <w:t>a work surge capacity due to an unforeseen event, we had to change our work priorities, which adversely impacted our RESEA programming.”</w:t>
      </w:r>
      <w:r w:rsidR="008C5FDD">
        <w:br/>
      </w:r>
    </w:p>
    <w:p w14:paraId="62419D00" w14:textId="0F21B715" w:rsidR="006A28EA" w:rsidRDefault="009118AD" w:rsidP="008C5FDD">
      <w:pPr>
        <w:pStyle w:val="ListParagraph"/>
        <w:numPr>
          <w:ilvl w:val="0"/>
          <w:numId w:val="1"/>
        </w:numPr>
      </w:pPr>
      <w:r>
        <w:t>(10:28)</w:t>
      </w:r>
      <w:r>
        <w:t xml:space="preserve"> </w:t>
      </w:r>
      <w:r w:rsidR="008C5FDD">
        <w:t>Total service delivery (program) cost</w:t>
      </w:r>
      <w:r>
        <w:t xml:space="preserve"> </w:t>
      </w:r>
    </w:p>
    <w:p w14:paraId="2BE654A3" w14:textId="22BB2C30" w:rsidR="00D73FC0" w:rsidRDefault="00B1623B" w:rsidP="00D73FC0">
      <w:pPr>
        <w:pStyle w:val="ListParagraph"/>
        <w:numPr>
          <w:ilvl w:val="1"/>
          <w:numId w:val="1"/>
        </w:numPr>
      </w:pPr>
      <w:r>
        <w:t>Provide t</w:t>
      </w:r>
      <w:r w:rsidR="00D73FC0">
        <w:t xml:space="preserve">he total amount of funds requested for staff and resources necessary to conduct the RESEAs excluding administrative and evaluation costs. This amount is calculated by taking Element 6 and subtracting Element 8. </w:t>
      </w:r>
    </w:p>
    <w:p w14:paraId="763064F4" w14:textId="229AA677" w:rsidR="00074984" w:rsidRDefault="00074984" w:rsidP="00074984">
      <w:pPr>
        <w:pStyle w:val="ListParagraph"/>
        <w:ind w:left="1440"/>
      </w:pPr>
    </w:p>
    <w:p w14:paraId="21F0E76B" w14:textId="224F750F" w:rsidR="00074984" w:rsidRDefault="00074984" w:rsidP="00074984">
      <w:pPr>
        <w:pStyle w:val="ListParagraph"/>
        <w:ind w:left="1440"/>
      </w:pPr>
      <w:r>
        <w:t>In the blank space provided, states are encouraged to provide a break out narrative listing the program costs.</w:t>
      </w:r>
      <w:r>
        <w:br/>
      </w:r>
    </w:p>
    <w:p w14:paraId="5D4A8B60" w14:textId="5FF88853" w:rsidR="00074984" w:rsidRDefault="00074984" w:rsidP="00074984">
      <w:pPr>
        <w:pStyle w:val="ListParagraph"/>
        <w:ind w:left="1440"/>
      </w:pPr>
      <w:r>
        <w:t xml:space="preserve">For example: Salary and Fringe; Contractor </w:t>
      </w:r>
      <w:r w:rsidR="005C77BE">
        <w:t>costs</w:t>
      </w:r>
      <w:r>
        <w:t xml:space="preserve">; </w:t>
      </w:r>
      <w:r w:rsidR="00E07430">
        <w:t xml:space="preserve">Program costs; </w:t>
      </w:r>
      <w:r>
        <w:t>Other costs</w:t>
      </w:r>
      <w:r w:rsidR="004E3A3C">
        <w:br/>
      </w:r>
    </w:p>
    <w:p w14:paraId="366267B9" w14:textId="1A17D069" w:rsidR="004610C2" w:rsidRDefault="009118AD" w:rsidP="008C5FDD">
      <w:pPr>
        <w:pStyle w:val="ListParagraph"/>
        <w:numPr>
          <w:ilvl w:val="0"/>
          <w:numId w:val="1"/>
        </w:numPr>
      </w:pPr>
      <w:r>
        <w:t>(10:28)</w:t>
      </w:r>
      <w:r>
        <w:t xml:space="preserve"> </w:t>
      </w:r>
      <w:r w:rsidR="008C5FDD">
        <w:t>Total administrative costs</w:t>
      </w:r>
      <w:r w:rsidR="00EC4343">
        <w:t xml:space="preserve"> – </w:t>
      </w:r>
      <w:r w:rsidR="00B1623B">
        <w:t>Enter</w:t>
      </w:r>
      <w:r w:rsidR="00EC4343">
        <w:t xml:space="preserve"> the total amount of funds requested f</w:t>
      </w:r>
      <w:r w:rsidR="00E07430">
        <w:t xml:space="preserve">or program administrative costs and includes </w:t>
      </w:r>
      <w:r w:rsidR="006731A9">
        <w:t xml:space="preserve">both </w:t>
      </w:r>
      <w:r w:rsidR="00E07430">
        <w:t>the direct and indirect costs</w:t>
      </w:r>
      <w:r w:rsidR="006731A9">
        <w:t>, as well as, both personnel and non-personnel costs</w:t>
      </w:r>
      <w:r w:rsidR="00E07430">
        <w:t xml:space="preserve">. </w:t>
      </w:r>
      <w:r w:rsidR="00F35927">
        <w:t>A list of covered administrative functions is found in</w:t>
      </w:r>
      <w:r w:rsidR="006731A9">
        <w:t xml:space="preserve"> </w:t>
      </w:r>
      <w:r w:rsidR="00F35927">
        <w:t xml:space="preserve">20 CFR </w:t>
      </w:r>
      <w:r w:rsidR="006731A9">
        <w:t xml:space="preserve">Section 683.215 WIOA Title I. </w:t>
      </w:r>
      <w:r w:rsidR="00E07430">
        <w:t>S</w:t>
      </w:r>
      <w:r w:rsidR="00EC4343">
        <w:t xml:space="preserve">tates </w:t>
      </w:r>
      <w:r w:rsidR="00B1623B">
        <w:t>must</w:t>
      </w:r>
      <w:r w:rsidR="00EC4343">
        <w:t xml:space="preserve"> </w:t>
      </w:r>
      <w:r w:rsidR="00E07430">
        <w:t>provide</w:t>
      </w:r>
      <w:r w:rsidR="00EC4343">
        <w:t xml:space="preserve"> a breakout of these costs, including those that are IT costs. </w:t>
      </w:r>
      <w:r w:rsidR="00E07430">
        <w:t>The total a</w:t>
      </w:r>
      <w:r w:rsidR="00EC4343">
        <w:t>dministrative costs</w:t>
      </w:r>
      <w:r w:rsidR="00E07430">
        <w:t xml:space="preserve"> can up to 15% of the total </w:t>
      </w:r>
      <w:r w:rsidR="00F35927">
        <w:t>grant award</w:t>
      </w:r>
      <w:r w:rsidR="00E07430">
        <w:t>, or the number given in Element 6.</w:t>
      </w:r>
    </w:p>
    <w:p w14:paraId="4FFED43B" w14:textId="77777777" w:rsidR="004610C2" w:rsidRDefault="004610C2" w:rsidP="004610C2">
      <w:pPr>
        <w:pStyle w:val="ListParagraph"/>
        <w:ind w:left="1080"/>
      </w:pPr>
    </w:p>
    <w:p w14:paraId="27069F53" w14:textId="3044BDF2" w:rsidR="008C5FDD" w:rsidRDefault="004610C2" w:rsidP="004610C2">
      <w:pPr>
        <w:pStyle w:val="ListParagraph"/>
        <w:ind w:left="1080"/>
      </w:pPr>
      <w:r>
        <w:t>To check your year’s program amount, the total amount provided in Element 7 plus that of Element 8, should equal the amount provided in Element 6.</w:t>
      </w:r>
      <w:r w:rsidR="006D6AE1">
        <w:t xml:space="preserve"> If it does not, </w:t>
      </w:r>
      <w:r w:rsidR="00051697">
        <w:t xml:space="preserve">review each elements </w:t>
      </w:r>
      <w:proofErr w:type="gramStart"/>
      <w:r w:rsidR="00051697">
        <w:t>calculations</w:t>
      </w:r>
      <w:proofErr w:type="gramEnd"/>
      <w:r w:rsidR="00051697">
        <w:t>.</w:t>
      </w:r>
      <w:r w:rsidR="004E3A3C">
        <w:br/>
      </w:r>
    </w:p>
    <w:p w14:paraId="4E0C6638" w14:textId="00809E93" w:rsidR="00AC4772" w:rsidRDefault="009118AD" w:rsidP="00DE0914">
      <w:pPr>
        <w:pStyle w:val="ListParagraph"/>
        <w:numPr>
          <w:ilvl w:val="0"/>
          <w:numId w:val="1"/>
        </w:numPr>
      </w:pPr>
      <w:r>
        <w:t xml:space="preserve">(ll:52) </w:t>
      </w:r>
      <w:r w:rsidR="008C5FDD">
        <w:t>Staff and Administrative Costs for a single completed initial RESEA</w:t>
      </w:r>
      <w:r w:rsidR="004E3A3C">
        <w:t xml:space="preserve"> – </w:t>
      </w:r>
      <w:r w:rsidR="00603883">
        <w:t xml:space="preserve">Element 9 </w:t>
      </w:r>
      <w:r w:rsidR="00D07B50">
        <w:t>must</w:t>
      </w:r>
      <w:r w:rsidR="00603883">
        <w:t xml:space="preserve"> provide the cost per client of a</w:t>
      </w:r>
      <w:r w:rsidR="004E3A3C">
        <w:t xml:space="preserve"> single completed initial RESEA</w:t>
      </w:r>
      <w:r w:rsidR="00603883">
        <w:t xml:space="preserve">, which </w:t>
      </w:r>
      <w:r w:rsidR="009F68DE">
        <w:t>must include all of the following</w:t>
      </w:r>
      <w:r w:rsidR="004E3A3C">
        <w:t xml:space="preserve">: 1) conducts an eligibility review; 2) </w:t>
      </w:r>
      <w:r w:rsidR="00603883">
        <w:t>provides labor market information; 3) Co-enrollment in Wagner-</w:t>
      </w:r>
      <w:proofErr w:type="spellStart"/>
      <w:r w:rsidR="00603883">
        <w:t>Peyser</w:t>
      </w:r>
      <w:proofErr w:type="spellEnd"/>
      <w:r w:rsidR="00603883">
        <w:t>; 4) individual reemployment plan; and 5) Referrals to additional reemployment services.</w:t>
      </w:r>
      <w:r w:rsidR="00603883">
        <w:br/>
      </w:r>
      <w:r w:rsidR="00603883">
        <w:br/>
        <w:t xml:space="preserve">Even though there are no cost limits associated with these activities, </w:t>
      </w:r>
      <w:r w:rsidR="005C4BAD">
        <w:t>in the blank box, the state must explain how it calculated the staff and administrative cost of a single completed RESEA</w:t>
      </w:r>
      <w:r w:rsidR="00603883">
        <w:t>.</w:t>
      </w:r>
      <w:r w:rsidR="005220F7">
        <w:t xml:space="preserve"> </w:t>
      </w:r>
      <w:r w:rsidR="004E755D">
        <w:br/>
      </w:r>
      <w:r w:rsidR="004E755D">
        <w:br/>
      </w:r>
      <w:r w:rsidR="006F4CF3">
        <w:t xml:space="preserve">Before moving forward, </w:t>
      </w:r>
      <w:r w:rsidR="00AC4772">
        <w:t>you should check the amounts entered.</w:t>
      </w:r>
      <w:r w:rsidR="006F4CF3">
        <w:t xml:space="preserve"> </w:t>
      </w:r>
      <w:r w:rsidR="005220F7">
        <w:t xml:space="preserve">This is usually the sum of the </w:t>
      </w:r>
      <w:r w:rsidR="00AC4772">
        <w:t>total</w:t>
      </w:r>
      <w:r w:rsidR="005220F7">
        <w:t xml:space="preserve"> staff costs and administrative costs divided by the number of initial RESEAs </w:t>
      </w:r>
      <w:r w:rsidR="00AC4772">
        <w:t xml:space="preserve">the state </w:t>
      </w:r>
      <w:r w:rsidR="005220F7">
        <w:t>project</w:t>
      </w:r>
      <w:r w:rsidR="00AC4772">
        <w:t xml:space="preserve">s </w:t>
      </w:r>
      <w:r w:rsidR="005220F7">
        <w:t>to be complete</w:t>
      </w:r>
      <w:r w:rsidR="00AC4772">
        <w:t xml:space="preserve"> as shown in element 18</w:t>
      </w:r>
      <w:r w:rsidR="005220F7">
        <w:t>.</w:t>
      </w:r>
      <w:r w:rsidR="006C4A86">
        <w:t xml:space="preserve"> </w:t>
      </w:r>
    </w:p>
    <w:p w14:paraId="227C7393" w14:textId="77777777" w:rsidR="00AC4772" w:rsidRDefault="00AC4772" w:rsidP="00AC4772">
      <w:pPr>
        <w:pStyle w:val="ListParagraph"/>
        <w:ind w:left="1080"/>
      </w:pPr>
    </w:p>
    <w:p w14:paraId="7450ABE8" w14:textId="4CBA4F2E" w:rsidR="004E755D" w:rsidRDefault="004E755D" w:rsidP="00AC4772">
      <w:pPr>
        <w:pStyle w:val="ListParagraph"/>
        <w:ind w:left="1080"/>
      </w:pPr>
      <w:r>
        <w:t>However, RESEA service delivery may vary from site to site a calculation may be done by using the average field staff/administrative costs multiplied by the total time to complete the initial RESEA. This inf</w:t>
      </w:r>
      <w:r w:rsidR="00DD5ACA">
        <w:t>ormation is found in Element 10 multiplying the Totals of ‘Average time’ by ‘Staff Cost per hour.’</w:t>
      </w:r>
    </w:p>
    <w:p w14:paraId="5E9F04BA" w14:textId="717B73D4" w:rsidR="00C115D3" w:rsidRDefault="00C115D3" w:rsidP="004E755D">
      <w:pPr>
        <w:ind w:left="1080"/>
      </w:pPr>
      <w:r>
        <w:t xml:space="preserve">If there is a significant cost difference between the current cost per client and that of previous year’s, please provide an </w:t>
      </w:r>
      <w:r w:rsidR="00E741C7">
        <w:t>explanation</w:t>
      </w:r>
      <w:r>
        <w:t>.</w:t>
      </w:r>
    </w:p>
    <w:p w14:paraId="0403378D" w14:textId="77777777" w:rsidR="009118AD" w:rsidRDefault="009118AD" w:rsidP="009118AD">
      <w:pPr>
        <w:rPr>
          <w:b/>
        </w:rPr>
      </w:pPr>
    </w:p>
    <w:p w14:paraId="280FE830" w14:textId="12637BC1" w:rsidR="008C5FDD" w:rsidRPr="009118AD" w:rsidRDefault="009118AD" w:rsidP="004E755D">
      <w:pPr>
        <w:rPr>
          <w:b/>
        </w:rPr>
      </w:pPr>
      <w:r w:rsidRPr="009118AD">
        <w:rPr>
          <w:b/>
        </w:rPr>
        <w:t xml:space="preserve">Reemployment Services and Eligibility Assessment 2022 State Plan Webcast Series - Part </w:t>
      </w:r>
      <w:r>
        <w:rPr>
          <w:b/>
        </w:rPr>
        <w:t>2</w:t>
      </w:r>
    </w:p>
    <w:p w14:paraId="6CE7EDF8" w14:textId="59DFDA05" w:rsidR="00B465A7" w:rsidRDefault="009118AD" w:rsidP="00A47648">
      <w:pPr>
        <w:pStyle w:val="ListParagraph"/>
        <w:numPr>
          <w:ilvl w:val="0"/>
          <w:numId w:val="1"/>
        </w:numPr>
      </w:pPr>
      <w:r>
        <w:t xml:space="preserve">(00:02) </w:t>
      </w:r>
      <w:r w:rsidR="00A8634E">
        <w:t>Completed Initial RESEA staffing and time</w:t>
      </w:r>
      <w:r w:rsidR="00E741C7">
        <w:t xml:space="preserve"> </w:t>
      </w:r>
      <w:r w:rsidR="00D37595">
        <w:t>–</w:t>
      </w:r>
      <w:r w:rsidR="00E741C7">
        <w:t xml:space="preserve"> </w:t>
      </w:r>
      <w:r w:rsidR="00D37595">
        <w:t>This chart reflects the time it takes to complete the 5 activities required as part of the completed initial RESEA session. If any portions are automated, please indicate this in the Individual/Group column.</w:t>
      </w:r>
      <w:r w:rsidR="000F0C40">
        <w:t xml:space="preserve"> </w:t>
      </w:r>
      <w:r w:rsidR="008352DD">
        <w:t>It is preferred that the Average time column is given in actual minutes. If average time is given based on hours, make sure that the percentage is reflective actual minutes. For example, .25 hours is equal to 15 minutes. The staff cost per hour is to be given in dollars per hour.  Make</w:t>
      </w:r>
      <w:r w:rsidR="000F0C40">
        <w:t xml:space="preserve"> sure that the totals for the </w:t>
      </w:r>
      <w:r w:rsidR="008352DD">
        <w:t>average</w:t>
      </w:r>
      <w:r w:rsidR="000F0C40">
        <w:t xml:space="preserve"> time and </w:t>
      </w:r>
      <w:r w:rsidR="008352DD">
        <w:t>staff cost per hour</w:t>
      </w:r>
      <w:r w:rsidR="000F0C40">
        <w:t xml:space="preserve"> are calculated at the bottom of the chart.</w:t>
      </w:r>
      <w:r w:rsidR="00DD54B4">
        <w:br/>
      </w:r>
    </w:p>
    <w:p w14:paraId="2D838C61" w14:textId="4E8DA591" w:rsidR="00626268" w:rsidRDefault="00DD54B4" w:rsidP="00382722">
      <w:pPr>
        <w:pStyle w:val="ListParagraph"/>
        <w:ind w:left="1080"/>
      </w:pPr>
      <w:r>
        <w:t xml:space="preserve">For any items that list “Zero” or decreased/increased significantly compared to the previous year, please provide an explanation in Element 11’s text box. </w:t>
      </w:r>
      <w:r w:rsidR="00E741C7">
        <w:br/>
      </w:r>
      <w:r w:rsidR="00E741C7">
        <w:br/>
      </w:r>
      <w:r w:rsidR="00937BAC">
        <w:t>As a standout error check, i</w:t>
      </w:r>
      <w:r w:rsidR="00E10EB6">
        <w:t xml:space="preserve">t is anticipated that </w:t>
      </w:r>
      <w:r w:rsidR="00E741C7">
        <w:t xml:space="preserve">Element </w:t>
      </w:r>
      <w:r w:rsidR="00656A31">
        <w:t>9</w:t>
      </w:r>
      <w:r w:rsidR="00E741C7">
        <w:t xml:space="preserve"> </w:t>
      </w:r>
      <w:r w:rsidR="00E10EB6">
        <w:t xml:space="preserve">will </w:t>
      </w:r>
      <w:r w:rsidR="00E741C7">
        <w:t xml:space="preserve">be </w:t>
      </w:r>
      <w:r w:rsidR="00656A31">
        <w:t>greater</w:t>
      </w:r>
      <w:r w:rsidR="00E741C7">
        <w:t xml:space="preserve"> than Element </w:t>
      </w:r>
      <w:r w:rsidR="00656A31">
        <w:t>10</w:t>
      </w:r>
      <w:r w:rsidR="005B302D">
        <w:t>, as</w:t>
      </w:r>
      <w:r w:rsidR="00656A31">
        <w:t xml:space="preserve"> the combined cost of</w:t>
      </w:r>
      <w:r w:rsidR="005B302D">
        <w:t xml:space="preserve"> staff time and administrative costs would be </w:t>
      </w:r>
      <w:r w:rsidR="00656A31">
        <w:t>greater</w:t>
      </w:r>
      <w:r w:rsidR="005B302D">
        <w:t xml:space="preserve"> than the cost of </w:t>
      </w:r>
      <w:r w:rsidR="00656A31">
        <w:t>just staff time for service delivery</w:t>
      </w:r>
      <w:r w:rsidR="00E741C7">
        <w:t xml:space="preserve">. If this is not the case, check the calculations and or provide an explanation. </w:t>
      </w:r>
      <w:r w:rsidR="00A47648">
        <w:t xml:space="preserve"> For items that are automated, there should not be any staff time or costs allocated. If there is, then provide an explanation. </w:t>
      </w:r>
    </w:p>
    <w:p w14:paraId="763F9F19" w14:textId="77777777" w:rsidR="00626268" w:rsidRDefault="00626268" w:rsidP="00626268">
      <w:pPr>
        <w:pStyle w:val="ListParagraph"/>
        <w:ind w:left="1080"/>
      </w:pPr>
    </w:p>
    <w:p w14:paraId="425F02FA" w14:textId="69196A8B" w:rsidR="00E741C7" w:rsidRDefault="00DE6B34" w:rsidP="00626268">
      <w:pPr>
        <w:pStyle w:val="ListParagraph"/>
        <w:ind w:left="1080"/>
      </w:pPr>
      <w:r>
        <w:t>Again, i</w:t>
      </w:r>
      <w:r w:rsidR="00626268">
        <w:t>f anything in chart 10 needs further explanation, use the text box found in Element 11.</w:t>
      </w:r>
      <w:r w:rsidR="00925285">
        <w:t xml:space="preserve"> </w:t>
      </w:r>
      <w:r w:rsidR="003303B2">
        <w:t xml:space="preserve"> </w:t>
      </w:r>
      <w:r w:rsidR="00925285">
        <w:t>Label it as “Notes on Initial RESEA Staffing and Time:”</w:t>
      </w:r>
      <w:r w:rsidR="00A47648">
        <w:br/>
      </w:r>
    </w:p>
    <w:p w14:paraId="1D2865FC" w14:textId="563FFCA4" w:rsidR="00075758" w:rsidRDefault="009118AD" w:rsidP="008C5FDD">
      <w:pPr>
        <w:pStyle w:val="ListParagraph"/>
        <w:numPr>
          <w:ilvl w:val="0"/>
          <w:numId w:val="1"/>
        </w:numPr>
      </w:pPr>
      <w:r>
        <w:t xml:space="preserve">(02:00) </w:t>
      </w:r>
      <w:r w:rsidR="00A8634E">
        <w:t>Staff and Administrative Costs for Subsequent RESEA</w:t>
      </w:r>
      <w:r w:rsidR="00A54220">
        <w:t xml:space="preserve"> – Provide the dollar amount for subsequent services. In the text box, provide a cost breakout that explains how the subsequent RESEA costs were determined, as well as, the types of activities performed during the subsequent RESEA session(s). In the event that there are no subsequent RESEAs in the program design, then indicate “$0” in the cost text box and state “No Subsequent” in the text box.</w:t>
      </w:r>
      <w:r w:rsidR="00114D47">
        <w:t xml:space="preserve"> However, if your state is considering subsequent RESEA, please indicate as such in addition to your statement of “No subsequent.”</w:t>
      </w:r>
    </w:p>
    <w:p w14:paraId="1AFFDF7B" w14:textId="77777777" w:rsidR="00075758" w:rsidRDefault="00075758" w:rsidP="00075758">
      <w:pPr>
        <w:pStyle w:val="ListParagraph"/>
        <w:ind w:left="1080"/>
      </w:pPr>
    </w:p>
    <w:p w14:paraId="5DD8D3C9" w14:textId="3E5C564E" w:rsidR="00A8634E" w:rsidRDefault="00937BAC" w:rsidP="00075758">
      <w:pPr>
        <w:pStyle w:val="ListParagraph"/>
        <w:ind w:left="1080"/>
      </w:pPr>
      <w:r>
        <w:t>To check your responses, t</w:t>
      </w:r>
      <w:r w:rsidR="00075758">
        <w:t>he costs in element 11 should be less than those in Element 9 as a subsequent session is a follow up to the initial RESEA session.</w:t>
      </w:r>
      <w:r w:rsidR="00A54220">
        <w:br/>
      </w:r>
      <w:r w:rsidR="00F62DB8">
        <w:br/>
        <w:t xml:space="preserve">Additionally, information regarding subsequent RESEA is to be reported </w:t>
      </w:r>
      <w:r w:rsidR="00F63C73">
        <w:t>for</w:t>
      </w:r>
      <w:r w:rsidR="00F62DB8">
        <w:t xml:space="preserve"> the </w:t>
      </w:r>
      <w:r w:rsidR="00F63C73">
        <w:t>ETA-</w:t>
      </w:r>
      <w:r w:rsidR="00F62DB8">
        <w:t>9128. States are to report this information to their FPO. And FPO’s are to report this information to the National Office according to their internal guidance. Please make sure that your subsequent information is being reported.</w:t>
      </w:r>
      <w:r w:rsidR="00F62DB8">
        <w:br/>
        <w:t xml:space="preserve"> </w:t>
      </w:r>
    </w:p>
    <w:p w14:paraId="6FA949B6" w14:textId="6F1160E3" w:rsidR="006721D3" w:rsidRDefault="009118AD" w:rsidP="008C5FDD">
      <w:pPr>
        <w:pStyle w:val="ListParagraph"/>
        <w:numPr>
          <w:ilvl w:val="0"/>
          <w:numId w:val="1"/>
        </w:numPr>
      </w:pPr>
      <w:r>
        <w:t xml:space="preserve">(03:22) </w:t>
      </w:r>
      <w:r w:rsidR="00A8634E">
        <w:t>Completed Subsequent RESEA Staffing and Time</w:t>
      </w:r>
      <w:r w:rsidR="006721D3">
        <w:t xml:space="preserve"> – Similar to the chart in element 10, complete all fields in element 12. For any fields requiring additional explanation, respond in Element 11’s text box and label i</w:t>
      </w:r>
      <w:r w:rsidR="00204300">
        <w:t>t</w:t>
      </w:r>
      <w:r w:rsidR="006721D3">
        <w:t xml:space="preserve"> as “Notes on Subsequent RESEA Staffing and Time.”</w:t>
      </w:r>
      <w:r w:rsidR="006721D3">
        <w:br/>
      </w:r>
    </w:p>
    <w:p w14:paraId="4FACB5D0" w14:textId="0CA39AA9" w:rsidR="00A8634E" w:rsidRDefault="00937BAC" w:rsidP="006721D3">
      <w:pPr>
        <w:pStyle w:val="ListParagraph"/>
        <w:ind w:left="1080"/>
      </w:pPr>
      <w:r>
        <w:t xml:space="preserve">As a standard error check, </w:t>
      </w:r>
      <w:r w:rsidR="006721D3">
        <w:t xml:space="preserve">Element 12 should be less than that of the response to Element 10.  If the subsequent </w:t>
      </w:r>
      <w:r w:rsidR="00A90496">
        <w:t xml:space="preserve">session </w:t>
      </w:r>
      <w:r w:rsidR="006721D3">
        <w:t xml:space="preserve">is based on a percentage of the initial RESEA session, make sure that all numbers provided in Element 12’s chart accurately reflect this percentage. For example, if </w:t>
      </w:r>
      <w:r w:rsidR="00A90496">
        <w:t xml:space="preserve">Element 12’s </w:t>
      </w:r>
      <w:r w:rsidR="006721D3">
        <w:t>Subsequent is half the time and expense of the</w:t>
      </w:r>
      <w:r w:rsidR="00A90496">
        <w:t xml:space="preserve"> Element 10’s</w:t>
      </w:r>
      <w:r w:rsidR="006721D3">
        <w:t xml:space="preserve"> initial RESEA, then all </w:t>
      </w:r>
      <w:r w:rsidR="00A90496">
        <w:t xml:space="preserve">of Element 12’s field </w:t>
      </w:r>
      <w:r w:rsidR="006721D3">
        <w:t>nu</w:t>
      </w:r>
      <w:r w:rsidR="00A90496">
        <w:t xml:space="preserve">mbers </w:t>
      </w:r>
      <w:r w:rsidR="006721D3">
        <w:t>should be half</w:t>
      </w:r>
      <w:r w:rsidR="00A90496">
        <w:t xml:space="preserve"> of that in Element 10’s chart</w:t>
      </w:r>
      <w:r w:rsidR="006721D3">
        <w:t>.</w:t>
      </w:r>
      <w:r w:rsidR="00A90496">
        <w:br/>
      </w:r>
    </w:p>
    <w:p w14:paraId="54DDD189" w14:textId="39FA2B10" w:rsidR="00A8634E" w:rsidRDefault="009118AD" w:rsidP="008C5FDD">
      <w:pPr>
        <w:pStyle w:val="ListParagraph"/>
        <w:numPr>
          <w:ilvl w:val="0"/>
          <w:numId w:val="1"/>
        </w:numPr>
      </w:pPr>
      <w:r>
        <w:t xml:space="preserve">(04:29) </w:t>
      </w:r>
      <w:r w:rsidR="00A8634E">
        <w:t>Projected Time for a Single initial RESEA, Including Paperwork</w:t>
      </w:r>
      <w:r w:rsidR="001D2FC6">
        <w:t xml:space="preserve"> – </w:t>
      </w:r>
      <w:r w:rsidR="00081707">
        <w:t>Enter the</w:t>
      </w:r>
      <w:r w:rsidR="001D2FC6">
        <w:t xml:space="preserve"> total time spent preparing for and conducting a single initial RESEA, including the preparation, documentation, and other related activities. The amount of time listed in Element 13 should be greater </w:t>
      </w:r>
      <w:r w:rsidR="00974047">
        <w:t xml:space="preserve">than that listed in Element 10, as it accounts for the time completing paperwork outside of the </w:t>
      </w:r>
      <w:r w:rsidR="00FB59F4">
        <w:t xml:space="preserve">actual </w:t>
      </w:r>
      <w:r w:rsidR="00974047">
        <w:t>initial RESEA session.</w:t>
      </w:r>
    </w:p>
    <w:p w14:paraId="6562859B" w14:textId="378C9727" w:rsidR="003F018F" w:rsidRDefault="003F018F" w:rsidP="003F018F">
      <w:pPr>
        <w:pStyle w:val="ListParagraph"/>
        <w:ind w:left="1080"/>
      </w:pPr>
    </w:p>
    <w:p w14:paraId="278F8391" w14:textId="0106D0C1" w:rsidR="003F018F" w:rsidRDefault="003F018F" w:rsidP="003F018F">
      <w:pPr>
        <w:pStyle w:val="ListParagraph"/>
        <w:ind w:left="1080"/>
      </w:pPr>
      <w:r>
        <w:t>If there are automated services that would explain the speed and efficiency of service delivery, please provide this information in the blank text box in Element 15.</w:t>
      </w:r>
    </w:p>
    <w:p w14:paraId="4E2B7700" w14:textId="77777777" w:rsidR="001D2FC6" w:rsidRDefault="001D2FC6" w:rsidP="001D2FC6">
      <w:pPr>
        <w:pStyle w:val="ListParagraph"/>
        <w:ind w:left="1080"/>
      </w:pPr>
    </w:p>
    <w:p w14:paraId="68F78C54" w14:textId="5DB03437" w:rsidR="00A8634E" w:rsidRDefault="009118AD" w:rsidP="008C5FDD">
      <w:pPr>
        <w:pStyle w:val="ListParagraph"/>
        <w:numPr>
          <w:ilvl w:val="0"/>
          <w:numId w:val="1"/>
        </w:numPr>
      </w:pPr>
      <w:r>
        <w:t xml:space="preserve">(04:29) </w:t>
      </w:r>
      <w:r w:rsidR="00A8634E">
        <w:t>Projected Time for the Subsequent RESEA, Including Paperwork</w:t>
      </w:r>
      <w:r w:rsidR="00672E7A">
        <w:t xml:space="preserve"> </w:t>
      </w:r>
      <w:r w:rsidR="00FB59F4">
        <w:t xml:space="preserve">– Similar to Element 13, Element 14 is the estimated time needed for a single subsequent RESEA session and is to include the total time spent preparing for and conducting a single subsequent RESEA session. </w:t>
      </w:r>
    </w:p>
    <w:p w14:paraId="3727A8F0" w14:textId="233019D1" w:rsidR="00E8329B" w:rsidRDefault="00E8329B" w:rsidP="00E8329B">
      <w:pPr>
        <w:pStyle w:val="ListParagraph"/>
        <w:ind w:left="1080"/>
      </w:pPr>
    </w:p>
    <w:p w14:paraId="075B2D10" w14:textId="3E0031AB" w:rsidR="00E8329B" w:rsidRDefault="00E8329B" w:rsidP="00E8329B">
      <w:pPr>
        <w:pStyle w:val="ListParagraph"/>
        <w:ind w:left="1080"/>
      </w:pPr>
      <w:r>
        <w:t>The time listed in Element 14 should be greater than that listed in Element 12.</w:t>
      </w:r>
    </w:p>
    <w:p w14:paraId="21BF3351" w14:textId="0DBFBBAB" w:rsidR="00FB59F4" w:rsidRDefault="00FB59F4" w:rsidP="00C45A69">
      <w:pPr>
        <w:ind w:left="1080"/>
      </w:pPr>
      <w:r>
        <w:t>Please use the blank text b</w:t>
      </w:r>
      <w:r w:rsidR="00C45A69">
        <w:t>ox in Element 15 to discuss/list the subsequent paperwork activities.</w:t>
      </w:r>
    </w:p>
    <w:p w14:paraId="62A384DB" w14:textId="21C8E8D7" w:rsidR="00FB59F4" w:rsidRDefault="00FB59F4" w:rsidP="00FB59F4">
      <w:pPr>
        <w:pStyle w:val="ListParagraph"/>
        <w:ind w:left="1080"/>
      </w:pPr>
      <w:r>
        <w:t>If your state does not conduct subsequent RESEA sessions, please type ‘no subsequent’ or ‘N/A.’</w:t>
      </w:r>
      <w:r w:rsidR="006B3807">
        <w:br/>
      </w:r>
    </w:p>
    <w:p w14:paraId="5F7D2D2C" w14:textId="03D4E467" w:rsidR="00A8634E" w:rsidRDefault="009118AD" w:rsidP="008C5FDD">
      <w:pPr>
        <w:pStyle w:val="ListParagraph"/>
        <w:numPr>
          <w:ilvl w:val="0"/>
          <w:numId w:val="1"/>
        </w:numPr>
      </w:pPr>
      <w:r>
        <w:t xml:space="preserve">(04:29) </w:t>
      </w:r>
      <w:r w:rsidR="00A8634E">
        <w:t>Projected Costs for a Single RESEA for which the claimant fails to report</w:t>
      </w:r>
      <w:r w:rsidR="006B3807">
        <w:t xml:space="preserve"> – This section is to determine the total cost of a single RESEA claimant who fails to report and that leads to a referral to adjudications for failure to report. This estimate does not include the costs of adjudications.</w:t>
      </w:r>
      <w:r w:rsidR="00B95CDA">
        <w:br/>
      </w:r>
    </w:p>
    <w:p w14:paraId="17D1A511" w14:textId="44614595" w:rsidR="00193CD9" w:rsidRDefault="00193CD9" w:rsidP="00193CD9">
      <w:pPr>
        <w:pStyle w:val="ListParagraph"/>
        <w:ind w:left="1080"/>
      </w:pPr>
      <w:r>
        <w:t>Provide the projected cost in the financial text box. And in the blank text box</w:t>
      </w:r>
      <w:r w:rsidR="005C1765">
        <w:t xml:space="preserve">, elaborate on the expenditures, which is to include how the costs associated with Failure to Report were calculated. </w:t>
      </w:r>
    </w:p>
    <w:p w14:paraId="0BFA0522" w14:textId="60F46B25" w:rsidR="00E8329B" w:rsidRDefault="00E8329B" w:rsidP="00193CD9">
      <w:pPr>
        <w:pStyle w:val="ListParagraph"/>
        <w:ind w:left="1080"/>
      </w:pPr>
    </w:p>
    <w:p w14:paraId="1BBF49C1" w14:textId="5C255E4B" w:rsidR="00E8329B" w:rsidRDefault="00E8329B" w:rsidP="00193CD9">
      <w:pPr>
        <w:pStyle w:val="ListParagraph"/>
        <w:ind w:left="1080"/>
      </w:pPr>
      <w:r>
        <w:t>If your failure to report expenses are noticeably different than the previous year’s state plan, use the blank text box to explain</w:t>
      </w:r>
      <w:r w:rsidR="005C1765">
        <w:t xml:space="preserve"> why.</w:t>
      </w:r>
    </w:p>
    <w:p w14:paraId="235DF979" w14:textId="77777777" w:rsidR="00193CD9" w:rsidRDefault="00193CD9" w:rsidP="00193CD9">
      <w:pPr>
        <w:pStyle w:val="ListParagraph"/>
        <w:ind w:left="1080"/>
      </w:pPr>
    </w:p>
    <w:p w14:paraId="2434E85B" w14:textId="4F4E64E0" w:rsidR="00315C37" w:rsidRDefault="009118AD" w:rsidP="008C5FDD">
      <w:pPr>
        <w:pStyle w:val="ListParagraph"/>
        <w:numPr>
          <w:ilvl w:val="0"/>
          <w:numId w:val="1"/>
        </w:numPr>
      </w:pPr>
      <w:r>
        <w:t xml:space="preserve">(06:38) </w:t>
      </w:r>
      <w:r w:rsidR="00A8634E">
        <w:t>Total Number of Initial RESEAs to be scheduled</w:t>
      </w:r>
      <w:r w:rsidR="00375E31">
        <w:t xml:space="preserve"> </w:t>
      </w:r>
      <w:r w:rsidR="00315C37">
        <w:t xml:space="preserve">– This is the total number of </w:t>
      </w:r>
      <w:r w:rsidR="00081707">
        <w:t xml:space="preserve">initial </w:t>
      </w:r>
      <w:r w:rsidR="00315C37">
        <w:t xml:space="preserve">RESEAs for which an official notice is sent to the claimant. </w:t>
      </w:r>
      <w:r w:rsidR="00081707">
        <w:t>As a standout error check, t</w:t>
      </w:r>
      <w:r w:rsidR="00315C37">
        <w:t>he text box is to be the total number of RESEAs projected to be completed (Element 18) plus, the tota</w:t>
      </w:r>
      <w:r w:rsidR="00352E01">
        <w:t>l number of RESEAs projected for which the claimant will fail to report (Element 19).</w:t>
      </w:r>
    </w:p>
    <w:p w14:paraId="7217B621" w14:textId="77777777" w:rsidR="00315C37" w:rsidRDefault="00315C37" w:rsidP="00315C37">
      <w:pPr>
        <w:pStyle w:val="ListParagraph"/>
        <w:ind w:left="1080"/>
      </w:pPr>
    </w:p>
    <w:p w14:paraId="38A7EB83" w14:textId="53E3DBB7" w:rsidR="00A8634E" w:rsidRDefault="00315C37" w:rsidP="00315C37">
      <w:pPr>
        <w:pStyle w:val="ListParagraph"/>
        <w:ind w:left="1080"/>
      </w:pPr>
      <w:r>
        <w:t>If there is a notable increase or decrease or no change from the previous year, please provide an explanation how the target number was determined.</w:t>
      </w:r>
    </w:p>
    <w:p w14:paraId="21B690DC" w14:textId="77777777" w:rsidR="00375E31" w:rsidRDefault="00375E31" w:rsidP="00375E31">
      <w:pPr>
        <w:pStyle w:val="ListParagraph"/>
        <w:ind w:left="1080"/>
      </w:pPr>
    </w:p>
    <w:p w14:paraId="476B31B8" w14:textId="588F35FF" w:rsidR="00A8634E" w:rsidRDefault="009118AD" w:rsidP="008C5FDD">
      <w:pPr>
        <w:pStyle w:val="ListParagraph"/>
        <w:numPr>
          <w:ilvl w:val="0"/>
          <w:numId w:val="1"/>
        </w:numPr>
      </w:pPr>
      <w:r>
        <w:t xml:space="preserve">(06:38) </w:t>
      </w:r>
      <w:r w:rsidR="00A8634E">
        <w:t>Total Number of Subsequent RESEAs to be scheduled</w:t>
      </w:r>
      <w:r w:rsidR="00352E01">
        <w:t xml:space="preserve"> – In the text box, please include both the number of Subsequent RESEAs to be scheduled, as well as, as a separate figure, the number projected for which claimants fail to report. </w:t>
      </w:r>
    </w:p>
    <w:p w14:paraId="10D24D12" w14:textId="57A37715" w:rsidR="005D38C5" w:rsidRDefault="005D38C5" w:rsidP="005D38C5">
      <w:pPr>
        <w:pStyle w:val="ListParagraph"/>
        <w:ind w:left="1080"/>
      </w:pPr>
      <w:r>
        <w:t>If the total number of Subsequent RESEAs to be scheduled is unchanged from the previous year</w:t>
      </w:r>
      <w:r w:rsidR="00E13E51">
        <w:t xml:space="preserve"> or if there is a notable increase/decrease</w:t>
      </w:r>
      <w:r>
        <w:t>, please provide an explanation in Element 20.</w:t>
      </w:r>
      <w:r>
        <w:br/>
      </w:r>
    </w:p>
    <w:p w14:paraId="6FA33315" w14:textId="1C6A5ECB" w:rsidR="005D38C5" w:rsidRDefault="005D38C5" w:rsidP="005D38C5">
      <w:pPr>
        <w:pStyle w:val="ListParagraph"/>
        <w:ind w:left="1080"/>
      </w:pPr>
      <w:r>
        <w:t>If your state does not conduct, subsequent RESEAs then put a “0” in the text field.</w:t>
      </w:r>
    </w:p>
    <w:p w14:paraId="26C89EF1" w14:textId="77777777" w:rsidR="00352E01" w:rsidRDefault="00352E01" w:rsidP="00352E01">
      <w:pPr>
        <w:pStyle w:val="ListParagraph"/>
        <w:ind w:left="1080"/>
      </w:pPr>
    </w:p>
    <w:p w14:paraId="62ECEF5E" w14:textId="20FC4A4A" w:rsidR="00A8634E" w:rsidRDefault="009118AD" w:rsidP="008C5FDD">
      <w:pPr>
        <w:pStyle w:val="ListParagraph"/>
        <w:numPr>
          <w:ilvl w:val="0"/>
          <w:numId w:val="1"/>
        </w:numPr>
      </w:pPr>
      <w:r>
        <w:t xml:space="preserve">(06:38) </w:t>
      </w:r>
      <w:r w:rsidR="00A8634E">
        <w:t>Total Number of RESEAs Projected to be Completed</w:t>
      </w:r>
      <w:r w:rsidR="00E13E51">
        <w:t xml:space="preserve"> – This is the total number of RESEAs the state will schedule during the grant period for which the claimant will report and participate in an RESEA</w:t>
      </w:r>
      <w:r w:rsidR="003A741C">
        <w:t>.</w:t>
      </w:r>
    </w:p>
    <w:p w14:paraId="3829DC5A" w14:textId="4D73DF6B" w:rsidR="00A92281" w:rsidRDefault="00A92281" w:rsidP="00A92281">
      <w:pPr>
        <w:pStyle w:val="ListParagraph"/>
        <w:ind w:left="1080"/>
      </w:pPr>
    </w:p>
    <w:p w14:paraId="714EE209" w14:textId="718F6635" w:rsidR="00A92281" w:rsidRDefault="00A92281" w:rsidP="00A92281">
      <w:pPr>
        <w:pStyle w:val="ListParagraph"/>
        <w:ind w:left="1080"/>
      </w:pPr>
      <w:r>
        <w:t xml:space="preserve">For states conducting subsequent RESEAs, please include this number as a separate number in </w:t>
      </w:r>
      <w:r w:rsidR="00A73DC6">
        <w:t>Element 18’s</w:t>
      </w:r>
      <w:r>
        <w:t xml:space="preserve"> text field.</w:t>
      </w:r>
    </w:p>
    <w:p w14:paraId="2550F126" w14:textId="6BD4CA28" w:rsidR="00365598" w:rsidRDefault="00365598" w:rsidP="00A92281">
      <w:pPr>
        <w:pStyle w:val="ListParagraph"/>
        <w:ind w:left="1080"/>
      </w:pPr>
    </w:p>
    <w:p w14:paraId="5D5C40BD" w14:textId="4A2A9474" w:rsidR="00365598" w:rsidRDefault="00365598" w:rsidP="00A92281">
      <w:pPr>
        <w:pStyle w:val="ListParagraph"/>
        <w:ind w:left="1080"/>
      </w:pPr>
      <w:r>
        <w:t xml:space="preserve">For example, if your state estimates it will </w:t>
      </w:r>
      <w:r w:rsidR="002911D6">
        <w:t>complete 2500 initial RESEAs and 100 subsequent RESEAs, then in the box on element 18 you should enter “2500/1000.”</w:t>
      </w:r>
    </w:p>
    <w:p w14:paraId="66E68EB5" w14:textId="322BB63F" w:rsidR="00A92281" w:rsidRDefault="00A92281" w:rsidP="00A92281">
      <w:pPr>
        <w:pStyle w:val="ListParagraph"/>
        <w:ind w:left="1080"/>
      </w:pPr>
    </w:p>
    <w:p w14:paraId="51FB66C7" w14:textId="25AD4B57" w:rsidR="00A92281" w:rsidRDefault="00A92281" w:rsidP="00A92281">
      <w:pPr>
        <w:pStyle w:val="ListParagraph"/>
        <w:ind w:left="1080"/>
      </w:pPr>
      <w:r>
        <w:t>To check Element 18, subtract Element 19</w:t>
      </w:r>
      <w:r w:rsidR="00B253B7">
        <w:t>, Total Number of RESEAs projected to Fail to Report</w:t>
      </w:r>
      <w:r>
        <w:t xml:space="preserve"> from Element 16</w:t>
      </w:r>
      <w:r w:rsidR="00B253B7">
        <w:t>, Total Number of Initial RESEAs to be scheduled</w:t>
      </w:r>
      <w:r>
        <w:t>.</w:t>
      </w:r>
    </w:p>
    <w:p w14:paraId="64D3E69E" w14:textId="329A9815" w:rsidR="003A741C" w:rsidRDefault="003A741C" w:rsidP="003A741C">
      <w:pPr>
        <w:pStyle w:val="ListParagraph"/>
        <w:ind w:left="1080"/>
      </w:pPr>
    </w:p>
    <w:p w14:paraId="6FC926D5" w14:textId="481A7C6A" w:rsidR="003A741C" w:rsidRDefault="00A92281" w:rsidP="003A741C">
      <w:pPr>
        <w:pStyle w:val="ListParagraph"/>
        <w:ind w:left="1080"/>
      </w:pPr>
      <w:r>
        <w:t>If the service delivery goals are the same as the previous year or have a notable difference, please explain in Element 20’s text field.</w:t>
      </w:r>
    </w:p>
    <w:p w14:paraId="48E450AD" w14:textId="77777777" w:rsidR="003A741C" w:rsidRDefault="003A741C" w:rsidP="003A741C">
      <w:pPr>
        <w:pStyle w:val="ListParagraph"/>
        <w:ind w:left="1080"/>
      </w:pPr>
    </w:p>
    <w:p w14:paraId="38E59AB2" w14:textId="186BB630" w:rsidR="00A8634E" w:rsidRDefault="009118AD" w:rsidP="008C5FDD">
      <w:pPr>
        <w:pStyle w:val="ListParagraph"/>
        <w:numPr>
          <w:ilvl w:val="0"/>
          <w:numId w:val="1"/>
        </w:numPr>
      </w:pPr>
      <w:r>
        <w:t xml:space="preserve">(09:09) </w:t>
      </w:r>
      <w:r w:rsidR="00A8634E">
        <w:t>Total Number of RESEAs Projected for which the Claimant will fail to report</w:t>
      </w:r>
      <w:r w:rsidR="00270342">
        <w:t xml:space="preserve"> – This is the number of claimants who will fail to report and will not participate in an RESEA.</w:t>
      </w:r>
    </w:p>
    <w:p w14:paraId="2B35B900" w14:textId="363DE9DB" w:rsidR="00270342" w:rsidRDefault="00270342" w:rsidP="00270342">
      <w:pPr>
        <w:pStyle w:val="ListParagraph"/>
        <w:ind w:left="1080"/>
      </w:pPr>
    </w:p>
    <w:p w14:paraId="00413640" w14:textId="78B102D9" w:rsidR="00270342" w:rsidRDefault="00270342" w:rsidP="00270342">
      <w:pPr>
        <w:pStyle w:val="ListParagraph"/>
        <w:ind w:left="1080"/>
      </w:pPr>
      <w:r>
        <w:t>To check Element 19, subtract Element 18, Total Number of RESEAs projected to be completed from Element 16, Total number of initial RESEAs to be scheduled.</w:t>
      </w:r>
    </w:p>
    <w:p w14:paraId="43D46A0B" w14:textId="0160223C" w:rsidR="00613204" w:rsidRDefault="00613204" w:rsidP="00613204">
      <w:pPr>
        <w:pStyle w:val="ListParagraph"/>
        <w:ind w:left="1080"/>
      </w:pPr>
    </w:p>
    <w:p w14:paraId="78B13F15" w14:textId="79A9BC9A" w:rsidR="00A55D23" w:rsidRDefault="00BE1FA5" w:rsidP="00613204">
      <w:pPr>
        <w:pStyle w:val="ListParagraph"/>
        <w:ind w:left="1080"/>
      </w:pPr>
      <w:r>
        <w:t>Provide additional information in Element 20’s text field, i</w:t>
      </w:r>
      <w:r w:rsidR="00270342">
        <w:t>f there is a notable fail to report rate</w:t>
      </w:r>
      <w:r w:rsidR="00BC11BC">
        <w:t xml:space="preserve"> or it has not changed from the previous year</w:t>
      </w:r>
      <w:r w:rsidR="00270342">
        <w:t xml:space="preserve">, provide a detailed explanation </w:t>
      </w:r>
      <w:r w:rsidR="000467EC">
        <w:t>regarding the calculation of the failure to report rate and how the number was determined.</w:t>
      </w:r>
      <w:r w:rsidR="00270342">
        <w:t xml:space="preserve"> Be sure to include what mitigating measures </w:t>
      </w:r>
      <w:r w:rsidR="000467EC">
        <w:t>are</w:t>
      </w:r>
      <w:r w:rsidR="00270342">
        <w:t xml:space="preserve"> 1) currently being taken 2) what actions are being planned</w:t>
      </w:r>
      <w:r w:rsidR="00A55D23">
        <w:t xml:space="preserve"> to reduce the failure to report and 3) what obstacles or challenges are creating the failure to report rate</w:t>
      </w:r>
      <w:r w:rsidR="00E66D1E">
        <w:t xml:space="preserve">. </w:t>
      </w:r>
      <w:r w:rsidR="00A55D23">
        <w:br/>
      </w:r>
    </w:p>
    <w:p w14:paraId="44B9DDC2" w14:textId="362BF4DE" w:rsidR="00F44221" w:rsidRDefault="00DE0826" w:rsidP="00F44221">
      <w:pPr>
        <w:pStyle w:val="ListParagraph"/>
        <w:ind w:left="1080"/>
      </w:pPr>
      <w:r>
        <w:t>Use Element 19’s text field</w:t>
      </w:r>
      <w:r w:rsidR="00E66D1E">
        <w:t xml:space="preserve"> if your state conducts subsequent interviews</w:t>
      </w:r>
      <w:r>
        <w:t>. Be sure to</w:t>
      </w:r>
      <w:r w:rsidR="00E66D1E">
        <w:t xml:space="preserve"> </w:t>
      </w:r>
      <w:r w:rsidR="00F44221">
        <w:t xml:space="preserve">breakout the numbers into initial and subsequent </w:t>
      </w:r>
      <w:r>
        <w:t>similar to Element 18</w:t>
      </w:r>
      <w:r w:rsidR="00F44221">
        <w:t xml:space="preserve">. </w:t>
      </w:r>
    </w:p>
    <w:p w14:paraId="608AFE76" w14:textId="4206056E" w:rsidR="00613204" w:rsidRDefault="00613204" w:rsidP="00F44221">
      <w:pPr>
        <w:pStyle w:val="ListParagraph"/>
        <w:ind w:left="1080"/>
      </w:pPr>
    </w:p>
    <w:p w14:paraId="01FB059D" w14:textId="1973DFA4" w:rsidR="00AD00B6" w:rsidRDefault="009118AD" w:rsidP="008C5FDD">
      <w:pPr>
        <w:pStyle w:val="ListParagraph"/>
        <w:numPr>
          <w:ilvl w:val="0"/>
          <w:numId w:val="1"/>
        </w:numPr>
      </w:pPr>
      <w:r>
        <w:t xml:space="preserve">(10:29) </w:t>
      </w:r>
      <w:r w:rsidR="00A8634E">
        <w:t>Actions Taken to reduce number of claimants failing to report</w:t>
      </w:r>
      <w:r w:rsidR="001422E2">
        <w:t xml:space="preserve"> – </w:t>
      </w:r>
      <w:r w:rsidR="00AD00B6">
        <w:t xml:space="preserve">Has the state taken actions to reduce no-show rate? </w:t>
      </w:r>
    </w:p>
    <w:p w14:paraId="762E756C" w14:textId="77777777" w:rsidR="00AD00B6" w:rsidRDefault="00AD00B6" w:rsidP="00AD00B6">
      <w:pPr>
        <w:pStyle w:val="ListParagraph"/>
        <w:ind w:left="1080"/>
      </w:pPr>
    </w:p>
    <w:p w14:paraId="4058B1C5" w14:textId="0F2404D0" w:rsidR="001422E2" w:rsidRDefault="00FE2853" w:rsidP="00AD00B6">
      <w:pPr>
        <w:pStyle w:val="ListParagraph"/>
        <w:ind w:left="1080"/>
      </w:pPr>
      <w:r>
        <w:t>Using</w:t>
      </w:r>
      <w:r w:rsidR="001422E2">
        <w:t xml:space="preserve"> the tick-boxes</w:t>
      </w:r>
      <w:r>
        <w:t>,</w:t>
      </w:r>
      <w:r w:rsidR="001422E2">
        <w:t xml:space="preserve"> select all the actions that your state has taken in the past year or plans to carry out during this year’s RESEA program to reduce the number of claimants failing to report.</w:t>
      </w:r>
    </w:p>
    <w:p w14:paraId="5052E154" w14:textId="77777777" w:rsidR="001422E2" w:rsidRDefault="001422E2" w:rsidP="001422E2">
      <w:pPr>
        <w:pStyle w:val="ListParagraph"/>
        <w:ind w:left="1080"/>
      </w:pPr>
    </w:p>
    <w:p w14:paraId="27AEC3D4" w14:textId="1DA3F5B2" w:rsidR="00A8634E" w:rsidRDefault="001422E2" w:rsidP="001422E2">
      <w:pPr>
        <w:pStyle w:val="ListParagraph"/>
        <w:ind w:left="1080"/>
      </w:pPr>
      <w:r>
        <w:t>In the text box, provide a brief narrative with additional details about the taken or planned actions.</w:t>
      </w:r>
      <w:r w:rsidR="00720F41">
        <w:t xml:space="preserve"> Be sure to include a timeline of the activities implementation.</w:t>
      </w:r>
      <w:r w:rsidR="00C53C72">
        <w:br/>
      </w:r>
      <w:r w:rsidR="00C53C72">
        <w:br/>
      </w:r>
      <w:r w:rsidR="00720F41">
        <w:t xml:space="preserve">The actions provided in this section </w:t>
      </w:r>
      <w:r w:rsidR="006A5932">
        <w:t>must</w:t>
      </w:r>
      <w:r w:rsidR="00720F41">
        <w:t xml:space="preserve"> demonstrate activities that aid in reducing no-show rates. And these narratives will be evaluated and inventoried as potentially promising interventions for future studies, including the impact studies.</w:t>
      </w:r>
      <w:r w:rsidR="00C53C72">
        <w:br/>
      </w:r>
    </w:p>
    <w:p w14:paraId="0DC20BF6" w14:textId="77777777" w:rsidR="009118AD" w:rsidRDefault="009118AD" w:rsidP="009118AD">
      <w:pPr>
        <w:rPr>
          <w:b/>
        </w:rPr>
      </w:pPr>
    </w:p>
    <w:p w14:paraId="6F981897" w14:textId="1F1E9F94" w:rsidR="009118AD" w:rsidRPr="009118AD" w:rsidRDefault="009118AD" w:rsidP="009118AD">
      <w:pPr>
        <w:rPr>
          <w:b/>
        </w:rPr>
      </w:pPr>
      <w:r w:rsidRPr="009118AD">
        <w:rPr>
          <w:b/>
        </w:rPr>
        <w:t xml:space="preserve">Reemployment Services and Eligibility Assessment 2022 State Plan Webcast Series - Part </w:t>
      </w:r>
      <w:r>
        <w:rPr>
          <w:b/>
        </w:rPr>
        <w:t>3</w:t>
      </w:r>
    </w:p>
    <w:p w14:paraId="361570E0" w14:textId="77777777" w:rsidR="009118AD" w:rsidRDefault="009118AD" w:rsidP="001422E2">
      <w:pPr>
        <w:pStyle w:val="ListParagraph"/>
        <w:ind w:left="1080"/>
      </w:pPr>
    </w:p>
    <w:p w14:paraId="4C8C8BCE" w14:textId="0124BACB" w:rsidR="006A5932" w:rsidRDefault="009118AD" w:rsidP="008C5FDD">
      <w:pPr>
        <w:pStyle w:val="ListParagraph"/>
        <w:numPr>
          <w:ilvl w:val="0"/>
          <w:numId w:val="1"/>
        </w:numPr>
      </w:pPr>
      <w:r>
        <w:t xml:space="preserve">(00:02) </w:t>
      </w:r>
      <w:r w:rsidR="00A8634E">
        <w:t>Total number of RESEA sites</w:t>
      </w:r>
      <w:r w:rsidR="0057033A">
        <w:t xml:space="preserve"> – </w:t>
      </w:r>
      <w:r w:rsidR="006A5932">
        <w:t xml:space="preserve">To complete this section states will need to answer in one of two ways. </w:t>
      </w:r>
      <w:r w:rsidR="006A5932">
        <w:br/>
      </w:r>
    </w:p>
    <w:p w14:paraId="36F0C71A" w14:textId="253E2A69" w:rsidR="006A5932" w:rsidRDefault="006A5932" w:rsidP="006A5932">
      <w:pPr>
        <w:pStyle w:val="ListParagraph"/>
        <w:numPr>
          <w:ilvl w:val="0"/>
          <w:numId w:val="10"/>
        </w:numPr>
      </w:pPr>
      <w:r>
        <w:t>“Number of sites providing RESEAs:” Enter the total number of locations in the state that provide RESEA services. If RESEA operates in all the state’s workforce areas (or however statewide is defined), then instead of a number, enter “statewide.” If RESEAs are not provided statewide, use the “List RESEA locations if RESEA activities are not statewide:” box to list each location at which RESEA services are provided.</w:t>
      </w:r>
    </w:p>
    <w:p w14:paraId="44EE4A1D" w14:textId="77777777" w:rsidR="006A5932" w:rsidRDefault="006A5932" w:rsidP="006A5932">
      <w:pPr>
        <w:pStyle w:val="ListParagraph"/>
        <w:ind w:left="1080"/>
      </w:pPr>
    </w:p>
    <w:p w14:paraId="1C949E69" w14:textId="2BF98CF8" w:rsidR="0057033A" w:rsidRDefault="006A5932" w:rsidP="006A5932">
      <w:pPr>
        <w:pStyle w:val="ListParagraph"/>
        <w:numPr>
          <w:ilvl w:val="0"/>
          <w:numId w:val="10"/>
        </w:numPr>
      </w:pPr>
      <w:r>
        <w:t xml:space="preserve">“Number of sites providing WPRS:” </w:t>
      </w:r>
      <w:r w:rsidR="0057033A">
        <w:t xml:space="preserve">IF the state’s RESEA program is NOT statewide, then the number of RESEA sites </w:t>
      </w:r>
      <w:r>
        <w:t>must</w:t>
      </w:r>
      <w:r w:rsidR="0057033A">
        <w:t xml:space="preserve"> be recorded in the field ‘Number of sites providing RESEA.’ And the number of WPRS sites </w:t>
      </w:r>
      <w:r>
        <w:t>must</w:t>
      </w:r>
      <w:r w:rsidR="0057033A">
        <w:t xml:space="preserve"> be recorded in the field ‘Number of sites providing WPRS.’ Lastly, for the state’s whose RESEA program is NOT statewide, states are to list the RESEA locations and list the WPRS locations in the provided blank text boxes.</w:t>
      </w:r>
    </w:p>
    <w:p w14:paraId="16A941BD" w14:textId="2A3E93FE" w:rsidR="0057033A" w:rsidRDefault="009D4A60" w:rsidP="001A31C7">
      <w:pPr>
        <w:ind w:left="1080"/>
      </w:pPr>
      <w:r>
        <w:t>Again, if the RESEA program is statewide, please write “statewide” in appropriate field, ‘Number of sites providing RESEA.’</w:t>
      </w:r>
    </w:p>
    <w:p w14:paraId="2909BFA5" w14:textId="6D91FDAC" w:rsidR="00A8634E" w:rsidRDefault="009118AD" w:rsidP="008C5FDD">
      <w:pPr>
        <w:pStyle w:val="ListParagraph"/>
        <w:numPr>
          <w:ilvl w:val="0"/>
          <w:numId w:val="1"/>
        </w:numPr>
      </w:pPr>
      <w:r>
        <w:t xml:space="preserve">(01:48) </w:t>
      </w:r>
      <w:r w:rsidR="00A8634E">
        <w:t>Role of UI staff</w:t>
      </w:r>
      <w:r w:rsidR="0049432C">
        <w:t xml:space="preserve"> – Briefly describe the role played by UI staff in program management.</w:t>
      </w:r>
    </w:p>
    <w:p w14:paraId="0BAAA82C" w14:textId="77777777" w:rsidR="0049432C" w:rsidRDefault="0049432C" w:rsidP="0049432C">
      <w:pPr>
        <w:ind w:left="1080"/>
      </w:pPr>
      <w:r>
        <w:t>As part of the RESEA and WIOA i</w:t>
      </w:r>
      <w:r w:rsidRPr="00AA68A0">
        <w:t>ntegratio</w:t>
      </w:r>
      <w:r>
        <w:t xml:space="preserve">n of services, there are staffing flexibilities with no merit-staffing requirements. However, staff providing RESEA services must receive sufficient training from UI staff. </w:t>
      </w:r>
    </w:p>
    <w:p w14:paraId="44D78424" w14:textId="5FCCD441" w:rsidR="0049432C" w:rsidRPr="009E512D" w:rsidRDefault="0049432C" w:rsidP="0049432C">
      <w:pPr>
        <w:ind w:left="1080"/>
      </w:pPr>
      <w:r>
        <w:t xml:space="preserve">To be in RESEA program compliance, the State Plan </w:t>
      </w:r>
      <w:r w:rsidR="00D45B21">
        <w:t>must</w:t>
      </w:r>
      <w:r>
        <w:t xml:space="preserve"> establish that the UI approved training is in compliance with WIOA Section 134(c)(A) and WIOA 20 CFR 678.430(a</w:t>
      </w:r>
      <w:proofErr w:type="gramStart"/>
      <w:r>
        <w:t>)(</w:t>
      </w:r>
      <w:proofErr w:type="gramEnd"/>
      <w:r>
        <w:t>10). (</w:t>
      </w:r>
      <w:r>
        <w:rPr>
          <w:i/>
        </w:rPr>
        <w:t>See UIPL No. 14-18, Section (4)(A</w:t>
      </w:r>
      <w:r>
        <w:t>))</w:t>
      </w:r>
    </w:p>
    <w:p w14:paraId="1AF53205" w14:textId="77777777" w:rsidR="0049432C" w:rsidRDefault="0049432C" w:rsidP="0049432C">
      <w:pPr>
        <w:ind w:left="360" w:firstLine="720"/>
      </w:pPr>
      <w:r>
        <w:t>Please provide detailed statements regarding the following:</w:t>
      </w:r>
    </w:p>
    <w:p w14:paraId="0F6C5398" w14:textId="51D30BAB" w:rsidR="00F07D1F" w:rsidRDefault="00F07D1F" w:rsidP="0049432C">
      <w:pPr>
        <w:pStyle w:val="ListParagraph"/>
        <w:numPr>
          <w:ilvl w:val="0"/>
          <w:numId w:val="3"/>
        </w:numPr>
      </w:pPr>
      <w:r>
        <w:t>What is the UI staff role in the RESEA program management?</w:t>
      </w:r>
      <w:r>
        <w:br/>
      </w:r>
    </w:p>
    <w:p w14:paraId="4B8CB498" w14:textId="65D09EE3" w:rsidR="0049432C" w:rsidRDefault="0049432C" w:rsidP="0049432C">
      <w:pPr>
        <w:pStyle w:val="ListParagraph"/>
        <w:numPr>
          <w:ilvl w:val="0"/>
          <w:numId w:val="3"/>
        </w:numPr>
      </w:pPr>
      <w:r>
        <w:t>Who provides UI training to Staff?</w:t>
      </w:r>
      <w:r>
        <w:br/>
      </w:r>
    </w:p>
    <w:p w14:paraId="6FF90FB2" w14:textId="6A8C4859" w:rsidR="0049432C" w:rsidRDefault="0049432C" w:rsidP="0049432C">
      <w:pPr>
        <w:pStyle w:val="ListParagraph"/>
        <w:numPr>
          <w:ilvl w:val="0"/>
          <w:numId w:val="3"/>
        </w:numPr>
      </w:pPr>
      <w:r>
        <w:t>Are the RESEA and Employee Services (ES) staff trained on how to detect UI</w:t>
      </w:r>
      <w:r w:rsidR="00F07D1F">
        <w:t xml:space="preserve"> eligibility</w:t>
      </w:r>
      <w:r>
        <w:t xml:space="preserve"> issues?</w:t>
      </w:r>
      <w:r w:rsidR="004E42AA">
        <w:br/>
      </w:r>
    </w:p>
    <w:p w14:paraId="6C1F5067" w14:textId="1F110770" w:rsidR="004E42AA" w:rsidRDefault="004E42AA" w:rsidP="0049432C">
      <w:pPr>
        <w:pStyle w:val="ListParagraph"/>
        <w:numPr>
          <w:ilvl w:val="0"/>
          <w:numId w:val="3"/>
        </w:numPr>
      </w:pPr>
      <w:r>
        <w:t>What is the UI adjudication process for RESEA?</w:t>
      </w:r>
    </w:p>
    <w:p w14:paraId="50FA56A6" w14:textId="7554ED44" w:rsidR="0049432C" w:rsidRDefault="0049432C" w:rsidP="00E44F14">
      <w:pPr>
        <w:ind w:left="1080"/>
      </w:pPr>
      <w:r>
        <w:t>Note: Staff providing RESEA services must receive sufficient training from UI staff. Please refer to WIOA Section 134(c)(A) and WIOA 20 CFR 678.430(a</w:t>
      </w:r>
      <w:proofErr w:type="gramStart"/>
      <w:r>
        <w:t>)(</w:t>
      </w:r>
      <w:proofErr w:type="gramEnd"/>
      <w:r>
        <w:t>10). (</w:t>
      </w:r>
      <w:r>
        <w:rPr>
          <w:i/>
        </w:rPr>
        <w:t>See UIPL No. 14-18, Section (4)(A</w:t>
      </w:r>
      <w:r>
        <w:t>))</w:t>
      </w:r>
    </w:p>
    <w:p w14:paraId="23C90DC4" w14:textId="29CADD25" w:rsidR="001C3D0E" w:rsidRDefault="009118AD" w:rsidP="008C5FDD">
      <w:pPr>
        <w:pStyle w:val="ListParagraph"/>
        <w:numPr>
          <w:ilvl w:val="0"/>
          <w:numId w:val="1"/>
        </w:numPr>
      </w:pPr>
      <w:r>
        <w:t xml:space="preserve">(03:24) </w:t>
      </w:r>
      <w:r w:rsidR="00AF5791">
        <w:t>Selection of RESEA participants</w:t>
      </w:r>
      <w:r w:rsidR="001C3D0E">
        <w:t xml:space="preserve"> – </w:t>
      </w:r>
      <w:r w:rsidR="000A1D4B">
        <w:t>Describe h</w:t>
      </w:r>
      <w:r w:rsidR="001C3D0E">
        <w:t>ow the state select</w:t>
      </w:r>
      <w:r w:rsidR="000A1D4B">
        <w:t>s individuals to participate in RESEA. The response must be a detailed description of how participants are being selected and must include all of the following information:</w:t>
      </w:r>
    </w:p>
    <w:p w14:paraId="72E5E000" w14:textId="77777777" w:rsidR="001C3D0E" w:rsidRDefault="001C3D0E" w:rsidP="001C3D0E">
      <w:pPr>
        <w:pStyle w:val="ListParagraph"/>
        <w:ind w:left="1080"/>
      </w:pPr>
    </w:p>
    <w:p w14:paraId="2598EBAF" w14:textId="4CFC9046" w:rsidR="0004494C" w:rsidRDefault="0004494C" w:rsidP="001C3D0E">
      <w:pPr>
        <w:pStyle w:val="ListParagraph"/>
        <w:numPr>
          <w:ilvl w:val="0"/>
          <w:numId w:val="4"/>
        </w:numPr>
      </w:pPr>
      <w:r>
        <w:t>The actual selection process of participants;</w:t>
      </w:r>
    </w:p>
    <w:p w14:paraId="1BFD0043" w14:textId="1BA860DE" w:rsidR="00A8634E" w:rsidRDefault="001C3D0E" w:rsidP="001C3D0E">
      <w:pPr>
        <w:pStyle w:val="ListParagraph"/>
        <w:numPr>
          <w:ilvl w:val="0"/>
          <w:numId w:val="4"/>
        </w:numPr>
      </w:pPr>
      <w:r>
        <w:t>A description of the profiling model or statistical model used;</w:t>
      </w:r>
    </w:p>
    <w:p w14:paraId="0AF3EF14" w14:textId="0E0AB759" w:rsidR="0004494C" w:rsidRDefault="0004494C" w:rsidP="0004494C">
      <w:pPr>
        <w:pStyle w:val="ListParagraph"/>
        <w:numPr>
          <w:ilvl w:val="0"/>
          <w:numId w:val="4"/>
        </w:numPr>
      </w:pPr>
      <w:r>
        <w:t>When the model was last updated? If it was prior to 2019, please indicate when the state will update their profiling model;</w:t>
      </w:r>
    </w:p>
    <w:p w14:paraId="4612F213" w14:textId="4FADEE8D" w:rsidR="001C3D0E" w:rsidRDefault="001C3D0E" w:rsidP="00310184">
      <w:pPr>
        <w:pStyle w:val="ListParagraph"/>
        <w:numPr>
          <w:ilvl w:val="0"/>
          <w:numId w:val="4"/>
        </w:numPr>
      </w:pPr>
      <w:r>
        <w:t>A statement about the state’s targeted population and how it was determined;</w:t>
      </w:r>
    </w:p>
    <w:p w14:paraId="10F675B9" w14:textId="77777777" w:rsidR="001C3D0E" w:rsidRDefault="001C3D0E" w:rsidP="001C3D0E">
      <w:pPr>
        <w:pStyle w:val="ListParagraph"/>
        <w:ind w:left="1080"/>
      </w:pPr>
    </w:p>
    <w:p w14:paraId="74FBEDFB" w14:textId="009B4EA6" w:rsidR="00441066" w:rsidRDefault="009118AD" w:rsidP="008C5FDD">
      <w:pPr>
        <w:pStyle w:val="ListParagraph"/>
        <w:numPr>
          <w:ilvl w:val="0"/>
          <w:numId w:val="1"/>
        </w:numPr>
      </w:pPr>
      <w:r>
        <w:t xml:space="preserve">(04:11) </w:t>
      </w:r>
      <w:r w:rsidR="00AF5791">
        <w:t>Proper notification</w:t>
      </w:r>
      <w:r w:rsidR="00493A16">
        <w:t xml:space="preserve"> – </w:t>
      </w:r>
      <w:r w:rsidR="00441066">
        <w:t>Element 24 has two parts: an assurance of compliance with the notice requirement and a description of the processes surrounding the notice.</w:t>
      </w:r>
    </w:p>
    <w:p w14:paraId="29B84F8B" w14:textId="1ED047DD" w:rsidR="00441066" w:rsidRDefault="00441066" w:rsidP="00441066">
      <w:pPr>
        <w:pStyle w:val="ListParagraph"/>
        <w:ind w:left="1080"/>
      </w:pPr>
    </w:p>
    <w:p w14:paraId="07E4336A" w14:textId="3732658D" w:rsidR="00661ACF" w:rsidRDefault="00441066" w:rsidP="00441066">
      <w:pPr>
        <w:pStyle w:val="ListParagraph"/>
        <w:ind w:left="1080"/>
      </w:pPr>
      <w:r>
        <w:t>In t</w:t>
      </w:r>
      <w:r w:rsidR="00661ACF">
        <w:t>he first part</w:t>
      </w:r>
      <w:r>
        <w:t>, the state must mark “yes” or “no”</w:t>
      </w:r>
      <w:r w:rsidR="002F1F42">
        <w:t xml:space="preserve"> assuring that its notice meets all requirements</w:t>
      </w:r>
      <w:r w:rsidR="002F1F42" w:rsidRPr="009E29F5">
        <w:t xml:space="preserve">. Those requirements are notifications </w:t>
      </w:r>
      <w:r w:rsidR="00251423" w:rsidRPr="009E29F5">
        <w:t xml:space="preserve">of the program’s eligibility conditions, requirements, and benefits, including the issuance of warnings and simple, clear </w:t>
      </w:r>
      <w:r w:rsidR="00596109" w:rsidRPr="009E29F5">
        <w:t>notifications to ensure that participating individuals are fully</w:t>
      </w:r>
      <w:r w:rsidR="002F1F42" w:rsidRPr="009E29F5">
        <w:t xml:space="preserve"> aware of the consequences of noncompliance with the state’s policies related to nonattendance and/or nonfulfillment of UI work search requirement</w:t>
      </w:r>
      <w:r w:rsidR="003310E3" w:rsidRPr="009E29F5">
        <w:t>s.</w:t>
      </w:r>
      <w:r w:rsidR="00596109" w:rsidRPr="009E29F5">
        <w:t xml:space="preserve"> And reasonable scheduling accommodations to maximize participation for eligible individuals.</w:t>
      </w:r>
    </w:p>
    <w:p w14:paraId="6BA83FAA" w14:textId="77777777" w:rsidR="00661ACF" w:rsidRDefault="00661ACF" w:rsidP="00661ACF">
      <w:pPr>
        <w:pStyle w:val="ListParagraph"/>
        <w:ind w:left="1080"/>
      </w:pPr>
    </w:p>
    <w:p w14:paraId="277F4DC9" w14:textId="2F83873A" w:rsidR="00493A16" w:rsidRDefault="00661ACF" w:rsidP="00661ACF">
      <w:pPr>
        <w:pStyle w:val="ListParagraph"/>
        <w:ind w:left="1080"/>
      </w:pPr>
      <w:r>
        <w:t xml:space="preserve">The second part </w:t>
      </w:r>
      <w:r w:rsidR="00493A16">
        <w:t>provide</w:t>
      </w:r>
      <w:r w:rsidR="00414364">
        <w:t xml:space="preserve">s the state space to explain its notification process. </w:t>
      </w:r>
      <w:r w:rsidR="00251423">
        <w:t xml:space="preserve">Information must include state actions used in mitigating instances of an RESEA participant failing to report, e.g., what type and how often reminders are sent to RESEA participants. </w:t>
      </w:r>
      <w:r w:rsidR="00414364">
        <w:t xml:space="preserve">If the state marked “no” in part one, then the state should explain why it does not assure proper notice is being </w:t>
      </w:r>
      <w:r w:rsidR="00251423">
        <w:t>provided</w:t>
      </w:r>
      <w:r w:rsidR="00414364">
        <w:t>.</w:t>
      </w:r>
      <w:r w:rsidR="00493A16">
        <w:t xml:space="preserve"> </w:t>
      </w:r>
      <w:r w:rsidR="00251423">
        <w:br/>
      </w:r>
    </w:p>
    <w:p w14:paraId="44E331AE" w14:textId="472E3971" w:rsidR="00A837C5" w:rsidRDefault="00493A16" w:rsidP="00493A16">
      <w:pPr>
        <w:pStyle w:val="ListParagraph"/>
        <w:ind w:left="1080"/>
      </w:pPr>
      <w:r>
        <w:t>The letter is to be in clear and simple language and include warnings to ensure selected individuals are fully aware of the consequences of noncompliance with the state’s policies related to non-attendance and/or nonfulfillment of UI work search requirements.</w:t>
      </w:r>
      <w:r w:rsidR="00B2488D">
        <w:t xml:space="preserve"> And how to request rescheduling if needed.</w:t>
      </w:r>
    </w:p>
    <w:p w14:paraId="59BD8B7A" w14:textId="77777777" w:rsidR="00A837C5" w:rsidRDefault="00A837C5" w:rsidP="00493A16">
      <w:pPr>
        <w:pStyle w:val="ListParagraph"/>
        <w:ind w:left="1080"/>
      </w:pPr>
    </w:p>
    <w:p w14:paraId="3C4C5F99" w14:textId="00C4C225" w:rsidR="00AF5791" w:rsidRDefault="00A837C5" w:rsidP="00382722">
      <w:pPr>
        <w:pStyle w:val="ListParagraph"/>
        <w:ind w:left="1080"/>
      </w:pPr>
      <w:r>
        <w:t xml:space="preserve">When </w:t>
      </w:r>
      <w:r w:rsidR="00D02784">
        <w:t>returning the state plan by email, the state should also include an email attachment of the</w:t>
      </w:r>
      <w:r>
        <w:t xml:space="preserve"> state’s notice.</w:t>
      </w:r>
      <w:r w:rsidR="00493A16">
        <w:br/>
        <w:t xml:space="preserve"> </w:t>
      </w:r>
    </w:p>
    <w:p w14:paraId="3718BDC9" w14:textId="151D6310" w:rsidR="00906F5F" w:rsidRDefault="009118AD" w:rsidP="00CF23E5">
      <w:pPr>
        <w:pStyle w:val="ListParagraph"/>
        <w:numPr>
          <w:ilvl w:val="0"/>
          <w:numId w:val="1"/>
        </w:numPr>
      </w:pPr>
      <w:r>
        <w:t xml:space="preserve">(06:15) </w:t>
      </w:r>
      <w:r w:rsidR="00AF5791">
        <w:t>Reasonable scheduling accommodations</w:t>
      </w:r>
      <w:r w:rsidR="00906F5F">
        <w:t xml:space="preserve"> – </w:t>
      </w:r>
      <w:r w:rsidR="00CF23E5">
        <w:t>Element 25 has two parts: an assurance of compliance with the scheduling requirement and a description of the processes surrounding the scheduling process.</w:t>
      </w:r>
      <w:r w:rsidR="00CF23E5">
        <w:br/>
      </w:r>
      <w:r w:rsidR="00CF23E5">
        <w:br/>
        <w:t xml:space="preserve">In the first part, the state must mark “yes” or “no” assuring that its scheduling accommodations are available to RESEA participants. </w:t>
      </w:r>
      <w:r w:rsidR="00CF23E5">
        <w:br/>
      </w:r>
    </w:p>
    <w:p w14:paraId="0ABD8522" w14:textId="249E478C" w:rsidR="00906F5F" w:rsidRDefault="00906F5F" w:rsidP="00906F5F">
      <w:pPr>
        <w:pStyle w:val="ListParagraph"/>
        <w:ind w:left="1080"/>
      </w:pPr>
      <w:r>
        <w:t xml:space="preserve">The second part </w:t>
      </w:r>
      <w:r w:rsidR="00CF23E5">
        <w:t xml:space="preserve">must </w:t>
      </w:r>
      <w:r>
        <w:t>provide the description of the reasonable scheduling accommodations provided. Please include information on the following:</w:t>
      </w:r>
    </w:p>
    <w:p w14:paraId="5E40142F" w14:textId="73A9DB05" w:rsidR="00906F5F" w:rsidRDefault="00906F5F" w:rsidP="00906F5F">
      <w:pPr>
        <w:pStyle w:val="ListParagraph"/>
        <w:numPr>
          <w:ilvl w:val="0"/>
          <w:numId w:val="5"/>
        </w:numPr>
      </w:pPr>
      <w:r>
        <w:t>Details about the rescheduling process, policies and procedures;</w:t>
      </w:r>
    </w:p>
    <w:p w14:paraId="5EB628E1" w14:textId="0013C50C" w:rsidR="00906F5F" w:rsidRDefault="00906F5F" w:rsidP="00906F5F">
      <w:pPr>
        <w:pStyle w:val="ListParagraph"/>
        <w:numPr>
          <w:ilvl w:val="0"/>
          <w:numId w:val="5"/>
        </w:numPr>
      </w:pPr>
      <w:r>
        <w:t>How many times a claimant can reschedule;</w:t>
      </w:r>
    </w:p>
    <w:p w14:paraId="76C89067" w14:textId="03A1E377" w:rsidR="00906F5F" w:rsidRDefault="00906F5F" w:rsidP="00906F5F">
      <w:pPr>
        <w:pStyle w:val="ListParagraph"/>
        <w:numPr>
          <w:ilvl w:val="0"/>
          <w:numId w:val="5"/>
        </w:numPr>
      </w:pPr>
      <w:r>
        <w:t>A timeline for appointments, e.g., how far out appointments are scheduled?</w:t>
      </w:r>
    </w:p>
    <w:p w14:paraId="182A3641" w14:textId="6948F438" w:rsidR="00AF5791" w:rsidRDefault="00906F5F" w:rsidP="00382722">
      <w:pPr>
        <w:pStyle w:val="ListParagraph"/>
        <w:numPr>
          <w:ilvl w:val="0"/>
          <w:numId w:val="5"/>
        </w:numPr>
      </w:pPr>
      <w:r>
        <w:t>Is there a scheduling process in place for subsequent RESEA?</w:t>
      </w:r>
      <w:r w:rsidR="00571F8A">
        <w:br/>
      </w:r>
    </w:p>
    <w:p w14:paraId="4800440E" w14:textId="7BFE2702" w:rsidR="00535B99" w:rsidRDefault="009118AD" w:rsidP="008C5FDD">
      <w:pPr>
        <w:pStyle w:val="ListParagraph"/>
        <w:numPr>
          <w:ilvl w:val="0"/>
          <w:numId w:val="1"/>
        </w:numPr>
      </w:pPr>
      <w:r>
        <w:t xml:space="preserve">(07:35) </w:t>
      </w:r>
      <w:r w:rsidR="00AF5791">
        <w:t>UI feedback loop and Adjudication</w:t>
      </w:r>
      <w:r w:rsidR="00F20E0A">
        <w:t xml:space="preserve"> – Element 26 has two text fields that </w:t>
      </w:r>
      <w:r w:rsidR="00B96FFB">
        <w:t>must be</w:t>
      </w:r>
      <w:r w:rsidR="00F20E0A">
        <w:t xml:space="preserve"> used in describing the RESEA referral and adjudication processes. </w:t>
      </w:r>
      <w:r w:rsidR="00F20E0A">
        <w:br/>
      </w:r>
      <w:r w:rsidR="00F20E0A">
        <w:br/>
        <w:t>The first text box states</w:t>
      </w:r>
      <w:r w:rsidR="00B96FFB">
        <w:t xml:space="preserve"> are</w:t>
      </w:r>
      <w:r w:rsidR="00F20E0A">
        <w:t xml:space="preserve"> to provide a </w:t>
      </w:r>
      <w:r w:rsidR="00D07585">
        <w:t>detailed</w:t>
      </w:r>
      <w:r w:rsidR="00F20E0A">
        <w:t xml:space="preserve"> description regarding the feedback loop from the RESEA provider to the UI system on whether the claimants reported and participated in required activities as directed. </w:t>
      </w:r>
      <w:r w:rsidR="00D07585">
        <w:t xml:space="preserve"> </w:t>
      </w:r>
      <w:r w:rsidR="00B96FFB">
        <w:t>The state must provide all of the following information:</w:t>
      </w:r>
    </w:p>
    <w:p w14:paraId="2AC9ED0A" w14:textId="3C6FB9C5" w:rsidR="00535B99" w:rsidRDefault="00535B99" w:rsidP="00535B99">
      <w:pPr>
        <w:pStyle w:val="ListParagraph"/>
        <w:numPr>
          <w:ilvl w:val="0"/>
          <w:numId w:val="8"/>
        </w:numPr>
      </w:pPr>
      <w:r>
        <w:t xml:space="preserve">What is the feedback process and is there one for follow </w:t>
      </w:r>
      <w:proofErr w:type="gramStart"/>
      <w:r>
        <w:t>ups?;</w:t>
      </w:r>
      <w:proofErr w:type="gramEnd"/>
    </w:p>
    <w:p w14:paraId="7341F5F2" w14:textId="3D64D1CE" w:rsidR="00535B99" w:rsidRDefault="00535B99" w:rsidP="00535B99">
      <w:pPr>
        <w:pStyle w:val="ListParagraph"/>
        <w:numPr>
          <w:ilvl w:val="0"/>
          <w:numId w:val="8"/>
        </w:numPr>
      </w:pPr>
      <w:r>
        <w:t xml:space="preserve">Which staff are involved in the process; </w:t>
      </w:r>
    </w:p>
    <w:p w14:paraId="7926C2BD" w14:textId="4624A257" w:rsidR="00535B99" w:rsidRDefault="00535B99" w:rsidP="00535B99">
      <w:pPr>
        <w:pStyle w:val="ListParagraph"/>
        <w:numPr>
          <w:ilvl w:val="0"/>
          <w:numId w:val="8"/>
        </w:numPr>
      </w:pPr>
      <w:r>
        <w:t>What specific roles/responsibilities they have;</w:t>
      </w:r>
    </w:p>
    <w:p w14:paraId="0674CF82" w14:textId="12E61B97" w:rsidR="00A67C8C" w:rsidRDefault="00A67C8C" w:rsidP="00535B99">
      <w:pPr>
        <w:pStyle w:val="ListParagraph"/>
        <w:numPr>
          <w:ilvl w:val="0"/>
          <w:numId w:val="8"/>
        </w:numPr>
      </w:pPr>
      <w:r>
        <w:t>What happens to other RESEA active programs when the claimant fails to report?</w:t>
      </w:r>
    </w:p>
    <w:p w14:paraId="788CCD0D" w14:textId="77777777" w:rsidR="00A67C8C" w:rsidRPr="00941315" w:rsidRDefault="00A67C8C" w:rsidP="00A67C8C">
      <w:pPr>
        <w:pStyle w:val="ListParagraph"/>
        <w:numPr>
          <w:ilvl w:val="0"/>
          <w:numId w:val="8"/>
        </w:numPr>
      </w:pPr>
      <w:r w:rsidRPr="00941315">
        <w:t xml:space="preserve">What happens during other RESEA active programs when the claimant fails to report? </w:t>
      </w:r>
    </w:p>
    <w:p w14:paraId="2298AD4B" w14:textId="56C8A338" w:rsidR="00A67C8C" w:rsidRDefault="00A67C8C" w:rsidP="00382722">
      <w:pPr>
        <w:pStyle w:val="ListParagraph"/>
        <w:numPr>
          <w:ilvl w:val="0"/>
          <w:numId w:val="8"/>
        </w:numPr>
      </w:pPr>
      <w:r>
        <w:t>What happens if a person never reschedules?</w:t>
      </w:r>
    </w:p>
    <w:p w14:paraId="6644EB36" w14:textId="1470CA50" w:rsidR="00A67C8C" w:rsidRDefault="00A67C8C" w:rsidP="00A67C8C">
      <w:pPr>
        <w:ind w:left="720"/>
      </w:pPr>
      <w:r>
        <w:t>The second part of Element 26, states</w:t>
      </w:r>
      <w:r w:rsidR="00B96FFB">
        <w:t xml:space="preserve"> are</w:t>
      </w:r>
      <w:r>
        <w:t xml:space="preserve"> to provide a detailed </w:t>
      </w:r>
      <w:r w:rsidR="001A0009">
        <w:t>description</w:t>
      </w:r>
      <w:r>
        <w:t xml:space="preserve"> of the feedback loop established to refer if any UI eligibility issues are identified during the RESEA for adjudication</w:t>
      </w:r>
    </w:p>
    <w:p w14:paraId="637ABD57" w14:textId="44CCA455" w:rsidR="00DA4D77" w:rsidRDefault="00DA4D77" w:rsidP="00A67C8C">
      <w:pPr>
        <w:ind w:firstLine="720"/>
      </w:pPr>
      <w:r>
        <w:t>Specific details</w:t>
      </w:r>
      <w:r w:rsidR="00B96FFB">
        <w:t xml:space="preserve"> are</w:t>
      </w:r>
      <w:r>
        <w:t xml:space="preserve"> to include in your responses are as follows:</w:t>
      </w:r>
    </w:p>
    <w:p w14:paraId="1B54C0CD" w14:textId="50D87202" w:rsidR="00A67C8C" w:rsidRDefault="00A67C8C" w:rsidP="00A67C8C">
      <w:pPr>
        <w:pStyle w:val="ListParagraph"/>
        <w:numPr>
          <w:ilvl w:val="0"/>
          <w:numId w:val="6"/>
        </w:numPr>
      </w:pPr>
      <w:r>
        <w:t>How are claimant eligibility issues referred? And if a claimant is with non-UI staff, how are their eligibility issues handled?</w:t>
      </w:r>
    </w:p>
    <w:p w14:paraId="57D17DBD" w14:textId="77777777" w:rsidR="00DA4D77" w:rsidRDefault="00DA4D77" w:rsidP="00DA4D77">
      <w:pPr>
        <w:pStyle w:val="ListParagraph"/>
        <w:numPr>
          <w:ilvl w:val="0"/>
          <w:numId w:val="6"/>
        </w:numPr>
      </w:pPr>
      <w:r>
        <w:t xml:space="preserve">How long does the issue remain open with the claimant? </w:t>
      </w:r>
    </w:p>
    <w:p w14:paraId="0B6B172B" w14:textId="77777777" w:rsidR="009118AD" w:rsidRDefault="009118AD" w:rsidP="009118AD">
      <w:pPr>
        <w:rPr>
          <w:b/>
        </w:rPr>
      </w:pPr>
    </w:p>
    <w:p w14:paraId="4FE33885" w14:textId="7E475EDA" w:rsidR="00AF5791" w:rsidRPr="009118AD" w:rsidRDefault="009118AD" w:rsidP="009118AD">
      <w:pPr>
        <w:rPr>
          <w:b/>
        </w:rPr>
      </w:pPr>
      <w:r w:rsidRPr="009118AD">
        <w:rPr>
          <w:b/>
        </w:rPr>
        <w:t xml:space="preserve">Reemployment Services and Eligibility Assessment 2022 State Plan Webcast Series - Part </w:t>
      </w:r>
      <w:r>
        <w:rPr>
          <w:b/>
        </w:rPr>
        <w:t>4</w:t>
      </w:r>
    </w:p>
    <w:p w14:paraId="62AED047" w14:textId="4FDFC628" w:rsidR="00716661" w:rsidRPr="004C6F4B" w:rsidRDefault="009118AD" w:rsidP="00716661">
      <w:pPr>
        <w:pStyle w:val="ListParagraph"/>
        <w:numPr>
          <w:ilvl w:val="0"/>
          <w:numId w:val="1"/>
        </w:numPr>
      </w:pPr>
      <w:r>
        <w:t xml:space="preserve">(00:02) </w:t>
      </w:r>
      <w:r w:rsidR="00AF5791" w:rsidRPr="004C6F4B">
        <w:t>Activities Supporting RESEA’s statutory purposes</w:t>
      </w:r>
      <w:r w:rsidR="001A0009" w:rsidRPr="004C6F4B">
        <w:t xml:space="preserve"> </w:t>
      </w:r>
      <w:r w:rsidR="002E0166" w:rsidRPr="004C6F4B">
        <w:t>–</w:t>
      </w:r>
      <w:r w:rsidR="001A0009" w:rsidRPr="004C6F4B">
        <w:t xml:space="preserve"> </w:t>
      </w:r>
      <w:r w:rsidR="002E0166" w:rsidRPr="004C6F4B">
        <w:t>This question represents the four statuary purposes identified in Section 306(e)(1)(B), SSA.</w:t>
      </w:r>
      <w:r w:rsidR="001E4170" w:rsidRPr="004C6F4B">
        <w:t xml:space="preserve"> These four responses are to </w:t>
      </w:r>
      <w:r w:rsidR="008D025C" w:rsidRPr="004C6F4B">
        <w:t xml:space="preserve">provide </w:t>
      </w:r>
      <w:r w:rsidR="004947CE" w:rsidRPr="004C6F4B">
        <w:t>specific</w:t>
      </w:r>
      <w:r w:rsidR="008D025C" w:rsidRPr="004C6F4B">
        <w:t xml:space="preserve"> information to assure the planned activities 1) fulfill each purpose and 2) </w:t>
      </w:r>
      <w:r w:rsidR="001E4170" w:rsidRPr="004C6F4B">
        <w:t xml:space="preserve">support each </w:t>
      </w:r>
      <w:r w:rsidR="008D025C" w:rsidRPr="004C6F4B">
        <w:t>of the other purposes</w:t>
      </w:r>
      <w:r w:rsidR="001E4170" w:rsidRPr="004C6F4B">
        <w:t>.</w:t>
      </w:r>
    </w:p>
    <w:p w14:paraId="63D72EA2" w14:textId="4294DEC8" w:rsidR="00716661" w:rsidRDefault="00716661" w:rsidP="00716661">
      <w:pPr>
        <w:pStyle w:val="ListParagraph"/>
        <w:ind w:left="1080"/>
        <w:rPr>
          <w:i/>
        </w:rPr>
      </w:pPr>
      <w:r w:rsidRPr="004C6F4B">
        <w:br/>
      </w:r>
      <w:r w:rsidRPr="004C6F4B">
        <w:rPr>
          <w:i/>
        </w:rPr>
        <w:t>‘‘(B) assurances that, and a description of how, the program will conform with the purposes outlined in subsection (b) and satisfy the requirement to use evidence based standards under subsection (c), including— ‘‘(</w:t>
      </w:r>
      <w:proofErr w:type="spellStart"/>
      <w:r w:rsidRPr="004C6F4B">
        <w:rPr>
          <w:i/>
        </w:rPr>
        <w:t>i</w:t>
      </w:r>
      <w:proofErr w:type="spellEnd"/>
      <w:r w:rsidRPr="004C6F4B">
        <w:rPr>
          <w:i/>
        </w:rPr>
        <w:t>) a description of the evidence-based interventions the State plans to use to speed reemployment; ‘‘(ii) an explanation of how such interventions are appropriate to the population served; and ‘‘(iii) if applicable, a description of the evaluation structure the State plans to use for interventions without at least a moderate or high causal evidence rating, which may include national evaluations conducted by the Department of Labor or by other entities;</w:t>
      </w:r>
    </w:p>
    <w:p w14:paraId="64338442" w14:textId="2765BD82" w:rsidR="00352383" w:rsidRDefault="00352383" w:rsidP="00716661">
      <w:pPr>
        <w:pStyle w:val="ListParagraph"/>
        <w:ind w:left="1080"/>
        <w:rPr>
          <w:i/>
        </w:rPr>
      </w:pPr>
    </w:p>
    <w:p w14:paraId="0523DC6D" w14:textId="7D360880" w:rsidR="00352383" w:rsidRPr="005320BB" w:rsidRDefault="00352383" w:rsidP="00716661">
      <w:pPr>
        <w:pStyle w:val="ListParagraph"/>
        <w:ind w:left="1080"/>
      </w:pPr>
      <w:r w:rsidRPr="005320BB">
        <w:t xml:space="preserve">In its review of state RESEA plans, the Department will be reviewing this section to ensure each state clearly links its RESEA program design. Narratives must be robust and capture the full range of current and planned activities associated with each </w:t>
      </w:r>
      <w:proofErr w:type="gramStart"/>
      <w:r w:rsidRPr="005320BB">
        <w:t>purposes</w:t>
      </w:r>
      <w:proofErr w:type="gramEnd"/>
      <w:r w:rsidRPr="005320BB">
        <w:t xml:space="preserve">.  States should also include descriptions, where appropriated, or how RESEA has been integrated and aligned with other workforce activities/programs. </w:t>
      </w:r>
    </w:p>
    <w:p w14:paraId="30EBF219" w14:textId="030FB617" w:rsidR="002E0166" w:rsidRPr="004C6F4B" w:rsidRDefault="002E0166" w:rsidP="00716661"/>
    <w:p w14:paraId="5439A304" w14:textId="1F471EC5" w:rsidR="001E4170" w:rsidRPr="004C6F4B" w:rsidRDefault="002E0166" w:rsidP="001E4170">
      <w:pPr>
        <w:pStyle w:val="ListParagraph"/>
        <w:numPr>
          <w:ilvl w:val="0"/>
          <w:numId w:val="9"/>
        </w:numPr>
      </w:pPr>
      <w:r w:rsidRPr="004C6F4B">
        <w:t>27(a) Purpose 1</w:t>
      </w:r>
      <w:r w:rsidR="001E4170" w:rsidRPr="004C6F4B">
        <w:t>: improve employment outcomes of individuals that receive unemployment compensation and to reduce the average duration of receipt of such compensation through unemployment.</w:t>
      </w:r>
    </w:p>
    <w:p w14:paraId="4DDBBD0F" w14:textId="08115291" w:rsidR="002E0166" w:rsidRPr="004C6F4B" w:rsidRDefault="002E0166" w:rsidP="002E0166">
      <w:pPr>
        <w:pStyle w:val="ListParagraph"/>
        <w:ind w:left="1080"/>
      </w:pPr>
    </w:p>
    <w:p w14:paraId="1B993D7A" w14:textId="53B0FF98" w:rsidR="004947CE" w:rsidRPr="004C6F4B" w:rsidRDefault="004947CE" w:rsidP="002E0166">
      <w:pPr>
        <w:pStyle w:val="ListParagraph"/>
        <w:ind w:left="1080"/>
      </w:pPr>
      <w:r w:rsidRPr="004C6F4B">
        <w:t>In this section, provide detailed explanations that identify specific</w:t>
      </w:r>
      <w:r w:rsidR="00D111F4" w:rsidRPr="004C6F4B">
        <w:t xml:space="preserve"> RESEA program elements or</w:t>
      </w:r>
      <w:r w:rsidRPr="004C6F4B">
        <w:t xml:space="preserve"> types of activities that your state is and/or will be offering in order to address the challenges impacting the employment outcomes and the activities that reduce the average duration as a UI claimant.</w:t>
      </w:r>
    </w:p>
    <w:p w14:paraId="49B370CD" w14:textId="3976F89A" w:rsidR="004947CE" w:rsidRPr="004C6F4B" w:rsidRDefault="004947CE" w:rsidP="002E0166">
      <w:pPr>
        <w:pStyle w:val="ListParagraph"/>
        <w:ind w:left="1080"/>
      </w:pPr>
    </w:p>
    <w:p w14:paraId="242BFBBF" w14:textId="1CD096FA" w:rsidR="004947CE" w:rsidRPr="004C6F4B" w:rsidRDefault="004947CE" w:rsidP="002E0166">
      <w:pPr>
        <w:pStyle w:val="ListParagraph"/>
        <w:ind w:left="1080"/>
      </w:pPr>
      <w:r w:rsidRPr="004C6F4B">
        <w:t>Information may include but</w:t>
      </w:r>
      <w:r w:rsidR="00A845B6" w:rsidRPr="004C6F4B">
        <w:t xml:space="preserve"> is not limited to labor market; </w:t>
      </w:r>
      <w:r w:rsidRPr="004C6F4B">
        <w:t>career information for claimant’s specific employment n</w:t>
      </w:r>
      <w:r w:rsidR="00A845B6" w:rsidRPr="004C6F4B">
        <w:t>eeds; and referrals process to other programs that may assist the claimant in gaining employment.</w:t>
      </w:r>
    </w:p>
    <w:p w14:paraId="65E510D1" w14:textId="085BFCE1" w:rsidR="00D111F4" w:rsidRPr="004C6F4B" w:rsidRDefault="00D111F4" w:rsidP="002E0166">
      <w:pPr>
        <w:pStyle w:val="ListParagraph"/>
        <w:ind w:left="1080"/>
      </w:pPr>
    </w:p>
    <w:p w14:paraId="77EB42BD" w14:textId="149D7076" w:rsidR="002E0166" w:rsidRPr="004C6F4B" w:rsidRDefault="00D111F4" w:rsidP="00382722">
      <w:pPr>
        <w:pStyle w:val="ListParagraph"/>
        <w:ind w:left="1080"/>
      </w:pPr>
      <w:r w:rsidRPr="004C6F4B">
        <w:t>You may choose to list the services provided, however, the narrative must connect how the services improve employment outcomes.</w:t>
      </w:r>
    </w:p>
    <w:p w14:paraId="6DC1CD6A" w14:textId="461A3D6F" w:rsidR="002E0166" w:rsidRPr="004C6F4B" w:rsidRDefault="009118AD" w:rsidP="008902E7">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 xml:space="preserve">(03:16) </w:t>
      </w:r>
      <w:r w:rsidR="00716661" w:rsidRPr="004C6F4B">
        <w:rPr>
          <w:rFonts w:asciiTheme="minorHAnsi" w:hAnsiTheme="minorHAnsi" w:cstheme="minorBidi"/>
          <w:color w:val="auto"/>
          <w:sz w:val="22"/>
          <w:szCs w:val="22"/>
        </w:rPr>
        <w:t>27(b) Purpose 2: To strengthen program integrity and reduced improper payments of unemployment compensation by states through the detection and prevention of such payments to individuals who are not eligible for such compensation.</w:t>
      </w:r>
    </w:p>
    <w:p w14:paraId="018220A0" w14:textId="732F80A8" w:rsidR="002E0166" w:rsidRPr="004C6F4B" w:rsidRDefault="008902E7" w:rsidP="002E0166">
      <w:pPr>
        <w:pStyle w:val="ListParagraph"/>
        <w:ind w:left="1080"/>
      </w:pPr>
      <w:r w:rsidRPr="004C6F4B">
        <w:br/>
        <w:t>Provide detailed information about how the RESEA program will strengthen UI integrity. For example, how the program will address improper payments.</w:t>
      </w:r>
    </w:p>
    <w:p w14:paraId="00679752" w14:textId="45802CB9" w:rsidR="008902E7" w:rsidRPr="004C6F4B" w:rsidRDefault="008902E7" w:rsidP="002E0166">
      <w:pPr>
        <w:pStyle w:val="ListParagraph"/>
        <w:ind w:left="1080"/>
      </w:pPr>
    </w:p>
    <w:p w14:paraId="14E2E41C" w14:textId="5BBF0F2D" w:rsidR="00824591" w:rsidRPr="004C6F4B" w:rsidRDefault="008902E7" w:rsidP="00382722">
      <w:pPr>
        <w:pStyle w:val="ListParagraph"/>
        <w:ind w:left="1080"/>
      </w:pPr>
      <w:r w:rsidRPr="004C6F4B">
        <w:t xml:space="preserve">Any </w:t>
      </w:r>
      <w:r w:rsidR="00352383">
        <w:t xml:space="preserve">activities </w:t>
      </w:r>
      <w:r w:rsidRPr="004C6F4B">
        <w:t>listed, need to have a narrative that expl</w:t>
      </w:r>
      <w:r w:rsidR="008C7C0A" w:rsidRPr="004C6F4B">
        <w:t xml:space="preserve">ains </w:t>
      </w:r>
      <w:r w:rsidR="00352383">
        <w:t>a clear connection to supporting program</w:t>
      </w:r>
      <w:r w:rsidR="008C7C0A" w:rsidRPr="004C6F4B">
        <w:t xml:space="preserve"> integrity </w:t>
      </w:r>
      <w:r w:rsidR="00352383">
        <w:t xml:space="preserve">rather than </w:t>
      </w:r>
      <w:r w:rsidR="008C7C0A" w:rsidRPr="004C6F4B">
        <w:t xml:space="preserve">just </w:t>
      </w:r>
      <w:r w:rsidR="00BC60C5">
        <w:t>identifying</w:t>
      </w:r>
      <w:r w:rsidR="00352383">
        <w:t xml:space="preserve"> the general </w:t>
      </w:r>
      <w:r w:rsidR="008C7C0A" w:rsidRPr="004C6F4B">
        <w:t xml:space="preserve">the process and </w:t>
      </w:r>
      <w:r w:rsidR="00352383">
        <w:t xml:space="preserve">listing </w:t>
      </w:r>
      <w:r w:rsidR="008C7C0A" w:rsidRPr="004C6F4B">
        <w:t>offered services.</w:t>
      </w:r>
    </w:p>
    <w:p w14:paraId="5CAB6267" w14:textId="31084474" w:rsidR="001364C4" w:rsidRPr="004C6F4B" w:rsidRDefault="009118AD" w:rsidP="009118AD">
      <w:pPr>
        <w:pStyle w:val="Default"/>
        <w:numPr>
          <w:ilvl w:val="0"/>
          <w:numId w:val="9"/>
        </w:numPr>
      </w:pPr>
      <w:r>
        <w:rPr>
          <w:rFonts w:asciiTheme="minorHAnsi" w:hAnsiTheme="minorHAnsi" w:cstheme="minorBidi"/>
          <w:color w:val="auto"/>
          <w:sz w:val="22"/>
          <w:szCs w:val="22"/>
        </w:rPr>
        <w:t xml:space="preserve">(04:00) </w:t>
      </w:r>
      <w:r w:rsidR="00824591" w:rsidRPr="004C6F4B">
        <w:rPr>
          <w:rFonts w:asciiTheme="minorHAnsi" w:hAnsiTheme="minorHAnsi" w:cstheme="minorBidi"/>
          <w:color w:val="auto"/>
          <w:sz w:val="22"/>
          <w:szCs w:val="22"/>
        </w:rPr>
        <w:t>27(c) Purpose 3: To promote alignment with the broader vision of the Workforce Innovation and Opportunity Act (WI0A) (29 U.S.C. 3101 et seq.) of increased program integration and service delivery for job seekers, including claimants for unemployment compensation. (Note: Additional information about the vision of WI0A is provided in Training and Employment Guidance Letter No. 19-14, Vision for the Workforce System and Initial Implementation of the Workforce Innovation and Opportunity Act and additional information specific State UI programs is provided in Unemployment Insurance Program Letter 14-18).</w:t>
      </w:r>
      <w:r w:rsidR="00824591" w:rsidRPr="004C6F4B">
        <w:rPr>
          <w:rFonts w:asciiTheme="minorHAnsi" w:hAnsiTheme="minorHAnsi" w:cstheme="minorBidi"/>
          <w:color w:val="auto"/>
          <w:sz w:val="22"/>
          <w:szCs w:val="22"/>
        </w:rPr>
        <w:br/>
      </w:r>
      <w:r w:rsidR="00824591" w:rsidRPr="004C6F4B">
        <w:rPr>
          <w:rFonts w:asciiTheme="minorHAnsi" w:hAnsiTheme="minorHAnsi" w:cstheme="minorBidi"/>
          <w:color w:val="auto"/>
          <w:sz w:val="22"/>
          <w:szCs w:val="22"/>
        </w:rPr>
        <w:br/>
        <w:t xml:space="preserve">Provide information on how RESEA has been integrated into the state’s workforce system and network of AJCs.  </w:t>
      </w:r>
      <w:r w:rsidR="00BC60C5">
        <w:rPr>
          <w:rFonts w:asciiTheme="minorHAnsi" w:hAnsiTheme="minorHAnsi" w:cstheme="minorBidi"/>
          <w:color w:val="auto"/>
          <w:sz w:val="22"/>
          <w:szCs w:val="22"/>
        </w:rPr>
        <w:t xml:space="preserve">This discussion should include integrated service delivery, such a </w:t>
      </w:r>
      <w:proofErr w:type="gramStart"/>
      <w:r w:rsidR="00BC60C5">
        <w:rPr>
          <w:rFonts w:asciiTheme="minorHAnsi" w:hAnsiTheme="minorHAnsi" w:cstheme="minorBidi"/>
          <w:color w:val="auto"/>
          <w:sz w:val="22"/>
          <w:szCs w:val="22"/>
        </w:rPr>
        <w:t>common intake procedures</w:t>
      </w:r>
      <w:proofErr w:type="gramEnd"/>
      <w:r w:rsidR="00BC60C5">
        <w:rPr>
          <w:rFonts w:asciiTheme="minorHAnsi" w:hAnsiTheme="minorHAnsi" w:cstheme="minorBidi"/>
          <w:color w:val="auto"/>
          <w:sz w:val="22"/>
          <w:szCs w:val="22"/>
        </w:rPr>
        <w:t xml:space="preserve">, staff training, and strategic efforts, such as local and state planning. Narrative should provide a detailed explanation of activities and how the interconnect.  Lists of activities without adequate descriptions is not sufficient. </w:t>
      </w:r>
      <w:r w:rsidR="00522114" w:rsidRPr="009118AD">
        <w:rPr>
          <w:rFonts w:asciiTheme="minorHAnsi" w:hAnsiTheme="minorHAnsi" w:cstheme="minorBidi"/>
          <w:color w:val="auto"/>
          <w:sz w:val="22"/>
          <w:szCs w:val="22"/>
        </w:rPr>
        <w:br/>
      </w:r>
    </w:p>
    <w:p w14:paraId="4B3E0698" w14:textId="26DBC6FF" w:rsidR="00522114" w:rsidRPr="004C6F4B" w:rsidRDefault="009118AD" w:rsidP="001E7AE3">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 xml:space="preserve">(05:21) </w:t>
      </w:r>
      <w:r w:rsidR="00522114" w:rsidRPr="004C6F4B">
        <w:rPr>
          <w:rFonts w:asciiTheme="minorHAnsi" w:hAnsiTheme="minorHAnsi" w:cstheme="minorBidi"/>
          <w:color w:val="auto"/>
          <w:sz w:val="22"/>
          <w:szCs w:val="22"/>
        </w:rPr>
        <w:t>27(d) Purpose 4:</w:t>
      </w:r>
      <w:r w:rsidR="001E7AE3" w:rsidRPr="004C6F4B">
        <w:rPr>
          <w:rFonts w:asciiTheme="minorHAnsi" w:hAnsiTheme="minorHAnsi" w:cstheme="minorBidi"/>
          <w:color w:val="auto"/>
          <w:sz w:val="22"/>
          <w:szCs w:val="22"/>
        </w:rPr>
        <w:t xml:space="preserve"> Establish reemployment service and eligibility assessment as an entry point for individuals receiving unemployment compensation into other workforce system partner programs.</w:t>
      </w:r>
      <w:r w:rsidR="00A3144C" w:rsidRPr="004C6F4B">
        <w:rPr>
          <w:rFonts w:asciiTheme="minorHAnsi" w:hAnsiTheme="minorHAnsi" w:cstheme="minorBidi"/>
          <w:color w:val="auto"/>
          <w:sz w:val="22"/>
          <w:szCs w:val="22"/>
        </w:rPr>
        <w:br/>
      </w:r>
    </w:p>
    <w:p w14:paraId="38E57C41" w14:textId="2719C3F7" w:rsidR="00A3144C" w:rsidRPr="004C6F4B" w:rsidRDefault="00A3144C" w:rsidP="00A3144C">
      <w:pPr>
        <w:pStyle w:val="Default"/>
        <w:ind w:left="1080"/>
        <w:rPr>
          <w:rFonts w:asciiTheme="minorHAnsi" w:hAnsiTheme="minorHAnsi" w:cstheme="minorBidi"/>
          <w:color w:val="auto"/>
          <w:sz w:val="22"/>
          <w:szCs w:val="22"/>
        </w:rPr>
      </w:pPr>
      <w:r w:rsidRPr="004C6F4B">
        <w:rPr>
          <w:rFonts w:asciiTheme="minorHAnsi" w:hAnsiTheme="minorHAnsi" w:cstheme="minorBidi"/>
          <w:color w:val="auto"/>
          <w:sz w:val="22"/>
          <w:szCs w:val="22"/>
        </w:rPr>
        <w:t>One of the purposes of the RESEA program as identified in Section 306(b), SSA, is to establish reemployment services and eligibility assessments as an entry point for regular UC claimants into other workforce system partner programs. These efforts are to support the other parts purposes in section 306(b) of program integrity, prevention and detection of improper payments, improve employment outcomes, and increase program integration and service delivery for job seekers.</w:t>
      </w:r>
    </w:p>
    <w:p w14:paraId="0A253529" w14:textId="586DEA52" w:rsidR="002E0166" w:rsidRDefault="00A3144C" w:rsidP="00382722">
      <w:pPr>
        <w:pStyle w:val="Default"/>
        <w:ind w:left="1080"/>
        <w:rPr>
          <w:rFonts w:asciiTheme="minorHAnsi" w:hAnsiTheme="minorHAnsi" w:cstheme="minorBidi"/>
          <w:color w:val="auto"/>
          <w:sz w:val="22"/>
          <w:szCs w:val="22"/>
        </w:rPr>
      </w:pPr>
      <w:r w:rsidRPr="004C6F4B">
        <w:rPr>
          <w:rFonts w:asciiTheme="minorHAnsi" w:hAnsiTheme="minorHAnsi" w:cstheme="minorBidi"/>
          <w:color w:val="auto"/>
          <w:sz w:val="22"/>
          <w:szCs w:val="22"/>
        </w:rPr>
        <w:t xml:space="preserve">The response for this element is to provide detailed information on </w:t>
      </w:r>
      <w:r w:rsidR="00BC60C5">
        <w:rPr>
          <w:rFonts w:asciiTheme="minorHAnsi" w:hAnsiTheme="minorHAnsi" w:cstheme="minorBidi"/>
          <w:color w:val="auto"/>
          <w:sz w:val="22"/>
          <w:szCs w:val="22"/>
        </w:rPr>
        <w:t>how RESEA participants are connected to other programs and resources.  To the greatest extent possible, strategies should be robust and include numerous partners and not be limited only to co-enrollment with Wagner-</w:t>
      </w:r>
      <w:proofErr w:type="spellStart"/>
      <w:r w:rsidR="00BC60C5">
        <w:rPr>
          <w:rFonts w:asciiTheme="minorHAnsi" w:hAnsiTheme="minorHAnsi" w:cstheme="minorBidi"/>
          <w:color w:val="auto"/>
          <w:sz w:val="22"/>
          <w:szCs w:val="22"/>
        </w:rPr>
        <w:t>Peyser</w:t>
      </w:r>
      <w:proofErr w:type="spellEnd"/>
      <w:r w:rsidR="00BC60C5">
        <w:rPr>
          <w:rFonts w:asciiTheme="minorHAnsi" w:hAnsiTheme="minorHAnsi" w:cstheme="minorBidi"/>
          <w:color w:val="auto"/>
          <w:sz w:val="22"/>
          <w:szCs w:val="22"/>
        </w:rPr>
        <w:t xml:space="preserve"> funded employment services. .</w:t>
      </w:r>
      <w:r w:rsidR="00824591" w:rsidRPr="00824591">
        <w:rPr>
          <w:highlight w:val="yellow"/>
        </w:rPr>
        <w:br/>
      </w:r>
    </w:p>
    <w:p w14:paraId="0BC322C9" w14:textId="5F89D644" w:rsidR="009118AD" w:rsidRPr="009118AD" w:rsidRDefault="009118AD" w:rsidP="009118AD">
      <w:pPr>
        <w:rPr>
          <w:b/>
        </w:rPr>
      </w:pPr>
      <w:r w:rsidRPr="009118AD">
        <w:rPr>
          <w:b/>
        </w:rPr>
        <w:t xml:space="preserve">Reemployment Services and Eligibility Assessment 2022 State Plan Webcast Series - Part </w:t>
      </w:r>
      <w:r>
        <w:rPr>
          <w:b/>
        </w:rPr>
        <w:t>5</w:t>
      </w:r>
    </w:p>
    <w:p w14:paraId="6FCE10BB" w14:textId="737CD360" w:rsidR="00382722" w:rsidRDefault="009118AD" w:rsidP="00382722">
      <w:pPr>
        <w:pStyle w:val="ListParagraph"/>
        <w:numPr>
          <w:ilvl w:val="0"/>
          <w:numId w:val="13"/>
        </w:numPr>
      </w:pPr>
      <w:r>
        <w:t xml:space="preserve">(00:02) </w:t>
      </w:r>
      <w:r w:rsidR="00382722" w:rsidRPr="00382722">
        <w:t>Evidence-based Standards and Evaluation Requirements</w:t>
      </w:r>
    </w:p>
    <w:p w14:paraId="4F250BC3" w14:textId="4F720B25" w:rsidR="00382722" w:rsidRPr="00382722" w:rsidRDefault="00382722" w:rsidP="00382722">
      <w:pPr>
        <w:pStyle w:val="ListParagraph"/>
      </w:pPr>
      <w:r w:rsidRPr="00774668">
        <w:rPr>
          <w:highlight w:val="yellow"/>
        </w:rPr>
        <w:br/>
      </w:r>
      <w:r>
        <w:t xml:space="preserve">Each state must provide assurances and a description of how the state’s RESEA program will satisfy the requirement to use grant funds only for interventions and service delivery strategies </w:t>
      </w:r>
      <w:r w:rsidRPr="00774668">
        <w:rPr>
          <w:b/>
        </w:rPr>
        <w:t>designed to reduce the number of weeks for which program participants receive unemployment compensation by improving employment outcomes</w:t>
      </w:r>
      <w:r>
        <w:t xml:space="preserve">, including employment and earnings.  States implementing RESEA interventions or service delivery strategies, </w:t>
      </w:r>
      <w:r w:rsidRPr="00774668">
        <w:rPr>
          <w:b/>
          <w:u w:val="single"/>
        </w:rPr>
        <w:t>without</w:t>
      </w:r>
      <w:r w:rsidRPr="00774668">
        <w:rPr>
          <w:b/>
        </w:rPr>
        <w:t xml:space="preserve"> a high or moderate causal rating</w:t>
      </w:r>
      <w:r>
        <w:t xml:space="preserve">, </w:t>
      </w:r>
      <w:r w:rsidRPr="00774668">
        <w:rPr>
          <w:u w:val="single"/>
        </w:rPr>
        <w:t>must</w:t>
      </w:r>
      <w:r>
        <w:t xml:space="preserve"> be evaluated during the time of use.  </w:t>
      </w:r>
      <w:r w:rsidRPr="00382722">
        <w:t>All the fields in Element 28 are to be completed.</w:t>
      </w:r>
      <w:r w:rsidRPr="00382722">
        <w:rPr>
          <w:highlight w:val="yellow"/>
        </w:rPr>
        <w:br/>
      </w:r>
    </w:p>
    <w:p w14:paraId="5B411739" w14:textId="2589950B" w:rsidR="00382722" w:rsidRDefault="009118AD" w:rsidP="00382722">
      <w:pPr>
        <w:ind w:left="1080"/>
      </w:pPr>
      <w:r>
        <w:t xml:space="preserve">(00:58) </w:t>
      </w:r>
      <w:r w:rsidR="00382722" w:rsidRPr="00382722">
        <w:t xml:space="preserve">Element 28a: </w:t>
      </w:r>
      <w:r w:rsidR="00382722" w:rsidRPr="00133489">
        <w:t xml:space="preserve">Your state </w:t>
      </w:r>
      <w:r w:rsidR="00382722">
        <w:t>must assure that its RESEA program will satisfy the requirement to use the grant funds only for interventions and service delivery designed to reduce the number of weeks for which program participants receive unemployment compensation by improving employment outcomes for participants, including employment and earnings.</w:t>
      </w:r>
    </w:p>
    <w:p w14:paraId="6B24C84F" w14:textId="77777777" w:rsidR="00382722" w:rsidRPr="00B2233A" w:rsidRDefault="00382722" w:rsidP="00382722">
      <w:pPr>
        <w:ind w:left="1080"/>
        <w:rPr>
          <w:i/>
        </w:rPr>
      </w:pPr>
      <w:r w:rsidRPr="00B2233A">
        <w:rPr>
          <w:i/>
        </w:rPr>
        <w:t xml:space="preserve">Is your state using interventions that have received a </w:t>
      </w:r>
      <w:r>
        <w:rPr>
          <w:i/>
        </w:rPr>
        <w:t>‘H</w:t>
      </w:r>
      <w:r w:rsidRPr="00B2233A">
        <w:rPr>
          <w:i/>
        </w:rPr>
        <w:t>igh’ or ‘Moderate’ RESEA causal rating in the Clearinghouse for Labor Education and Research (CLEAR)?</w:t>
      </w:r>
      <w:r>
        <w:rPr>
          <w:i/>
        </w:rPr>
        <w:t xml:space="preserve"> Note: the URL address for the RESEA in CLEAR is </w:t>
      </w:r>
      <w:r w:rsidRPr="00DC2B0F">
        <w:rPr>
          <w:i/>
        </w:rPr>
        <w:t>https://clear.dol.gov/reemployment-services-and-eligibility-assessments-resea</w:t>
      </w:r>
    </w:p>
    <w:p w14:paraId="7D258066" w14:textId="77777777" w:rsidR="00382722" w:rsidRDefault="00382722" w:rsidP="00382722">
      <w:pPr>
        <w:ind w:left="1440" w:hanging="360"/>
      </w:pPr>
      <w:r>
        <w:t xml:space="preserve">(1) </w:t>
      </w:r>
      <w:r>
        <w:tab/>
      </w:r>
      <w:r w:rsidRPr="00695018">
        <w:rPr>
          <w:b/>
        </w:rPr>
        <w:t xml:space="preserve">If </w:t>
      </w:r>
      <w:r>
        <w:rPr>
          <w:b/>
        </w:rPr>
        <w:t xml:space="preserve">the answer </w:t>
      </w:r>
      <w:r w:rsidRPr="00695018">
        <w:rPr>
          <w:b/>
        </w:rPr>
        <w:t>“no</w:t>
      </w:r>
      <w:r>
        <w:t>,” then your State’s whole RESEA must be evaluated as described in 28(b)).</w:t>
      </w:r>
    </w:p>
    <w:p w14:paraId="22BBB315" w14:textId="77777777" w:rsidR="00382722" w:rsidRDefault="00382722" w:rsidP="00382722">
      <w:pPr>
        <w:ind w:left="1440" w:hanging="360"/>
      </w:pPr>
      <w:r>
        <w:t xml:space="preserve">(2) </w:t>
      </w:r>
      <w:r>
        <w:tab/>
        <w:t>You may review the current list of categories of RESEA interventions and their causal evidence ratings in CLEAR to determine if they have been previously rated.  As of FY2020, just three interventions (Reemployment Eligibility Assessments, Job Search Assistance, and Profiling) have received ‘High or ‘Moderate’ intervention ratings.</w:t>
      </w:r>
    </w:p>
    <w:p w14:paraId="15D1E102" w14:textId="77777777" w:rsidR="00382722" w:rsidRDefault="00382722" w:rsidP="00382722">
      <w:pPr>
        <w:ind w:left="1440" w:hanging="360"/>
      </w:pPr>
      <w:r>
        <w:t>(3)</w:t>
      </w:r>
      <w:r>
        <w:tab/>
        <w:t>For more information about using the RESEA causal evidence ratings, please refer current UIPL or previous UIPLs that describe the requirements.</w:t>
      </w:r>
    </w:p>
    <w:p w14:paraId="2FB1BBEE" w14:textId="77777777" w:rsidR="00382722" w:rsidRDefault="00382722" w:rsidP="00382722">
      <w:pPr>
        <w:ind w:left="1080"/>
      </w:pPr>
      <w:r w:rsidRPr="00CB7575">
        <w:rPr>
          <w:b/>
        </w:rPr>
        <w:t>[In the first description text box]</w:t>
      </w:r>
      <w:r>
        <w:t xml:space="preserve"> Describe which interventions your state is using that have received the ‘High’ or ‘Moderate’ RESEA intervention ratings in CLEAR. If there is a specific study of an intervention that is being used to inform your state’s RESEA program design, cite the name of the study and when the report was published.</w:t>
      </w:r>
    </w:p>
    <w:p w14:paraId="508367C3" w14:textId="77777777" w:rsidR="00382722" w:rsidRDefault="00382722" w:rsidP="00382722">
      <w:pPr>
        <w:ind w:left="1080"/>
      </w:pPr>
      <w:r>
        <w:t>As a resource, refer to the current list of RESEA intervention categories and the causal evidence ratings located in the CLEAR RESEA topic area tab.</w:t>
      </w:r>
    </w:p>
    <w:p w14:paraId="5C30768F" w14:textId="77777777" w:rsidR="00382722" w:rsidRPr="00CB7575" w:rsidRDefault="00382722" w:rsidP="00382722">
      <w:pPr>
        <w:ind w:left="1080"/>
      </w:pPr>
      <w:r w:rsidRPr="00CB7575">
        <w:rPr>
          <w:b/>
        </w:rPr>
        <w:t xml:space="preserve">[In the </w:t>
      </w:r>
      <w:r>
        <w:rPr>
          <w:b/>
        </w:rPr>
        <w:t>second</w:t>
      </w:r>
      <w:r w:rsidRPr="00CB7575">
        <w:rPr>
          <w:b/>
        </w:rPr>
        <w:t xml:space="preserve"> description text box]</w:t>
      </w:r>
      <w:r>
        <w:rPr>
          <w:b/>
        </w:rPr>
        <w:t xml:space="preserve"> </w:t>
      </w:r>
      <w:r>
        <w:t>Briefly describe how the interventions identified above are appropriate for the population your RESEA program is serving.</w:t>
      </w:r>
    </w:p>
    <w:p w14:paraId="4A413A2B" w14:textId="012550C8" w:rsidR="00382722" w:rsidRDefault="009F365B" w:rsidP="00382722">
      <w:pPr>
        <w:ind w:left="1080"/>
      </w:pPr>
      <w:r>
        <w:t xml:space="preserve">(04:28) </w:t>
      </w:r>
      <w:r w:rsidR="00382722" w:rsidRPr="00382722">
        <w:t xml:space="preserve">Element 28b:  </w:t>
      </w:r>
      <w:r w:rsidR="00382722" w:rsidRPr="00CB7575">
        <w:t>Your state must assure that the RE</w:t>
      </w:r>
      <w:r w:rsidR="00382722">
        <w:t>S</w:t>
      </w:r>
      <w:r w:rsidR="00382722" w:rsidRPr="00CB7575">
        <w:t>EA interventions or service delivery strategies used to implement the program without a high or moderate causal rating are under evaluation at the time of use by check</w:t>
      </w:r>
      <w:r w:rsidR="00382722">
        <w:t>ing</w:t>
      </w:r>
      <w:r w:rsidR="00382722" w:rsidRPr="00CB7575">
        <w:t xml:space="preserve"> Yes or No.</w:t>
      </w:r>
    </w:p>
    <w:p w14:paraId="436164E1" w14:textId="77777777" w:rsidR="00382722" w:rsidRDefault="00382722" w:rsidP="00382722">
      <w:pPr>
        <w:ind w:left="1080"/>
      </w:pPr>
      <w:r w:rsidRPr="00CB7575">
        <w:rPr>
          <w:b/>
        </w:rPr>
        <w:t>[In the description text box</w:t>
      </w:r>
      <w:r>
        <w:rPr>
          <w:b/>
        </w:rPr>
        <w:t xml:space="preserve"> below</w:t>
      </w:r>
      <w:r w:rsidRPr="00CB7575">
        <w:rPr>
          <w:b/>
        </w:rPr>
        <w:t>]</w:t>
      </w:r>
      <w:r>
        <w:t xml:space="preserve"> Describe if your state is planning to evaluate the whole or a component of the RESEA program. </w:t>
      </w:r>
    </w:p>
    <w:p w14:paraId="0A67DCBD" w14:textId="77777777" w:rsidR="00382722" w:rsidRPr="00382722" w:rsidRDefault="00382722" w:rsidP="00382722">
      <w:pPr>
        <w:pStyle w:val="ListParagraph"/>
        <w:numPr>
          <w:ilvl w:val="1"/>
          <w:numId w:val="11"/>
        </w:numPr>
        <w:ind w:left="1440"/>
      </w:pPr>
      <w:r w:rsidRPr="00382722">
        <w:t>Explain what the intervention that your state is planning to evaluate, and how it is being implemented within the RESEA program.</w:t>
      </w:r>
    </w:p>
    <w:p w14:paraId="4D8BFFB3" w14:textId="77777777" w:rsidR="00382722" w:rsidRPr="00382722" w:rsidRDefault="00382722" w:rsidP="00382722">
      <w:pPr>
        <w:pStyle w:val="ListParagraph"/>
        <w:numPr>
          <w:ilvl w:val="1"/>
          <w:numId w:val="11"/>
        </w:numPr>
        <w:ind w:left="1440"/>
      </w:pPr>
      <w:r w:rsidRPr="00382722">
        <w:t xml:space="preserve">Describe the type of evaluation being planned by your state. </w:t>
      </w:r>
    </w:p>
    <w:p w14:paraId="0EDD42FB" w14:textId="77777777" w:rsidR="00382722" w:rsidRPr="00382722" w:rsidRDefault="00382722" w:rsidP="00382722">
      <w:pPr>
        <w:pStyle w:val="ListParagraph"/>
        <w:numPr>
          <w:ilvl w:val="1"/>
          <w:numId w:val="11"/>
        </w:numPr>
        <w:ind w:left="1440"/>
      </w:pPr>
      <w:r w:rsidRPr="00382722">
        <w:t>(Note: common responses include: (1) an impact study using the most rigorous and appropriate design feasible, (2) an impact study using random assignment, or (3) an impact study using a quasi-experimental design)</w:t>
      </w:r>
    </w:p>
    <w:p w14:paraId="595F5F90" w14:textId="77777777" w:rsidR="00382722" w:rsidRDefault="00382722" w:rsidP="00382722">
      <w:pPr>
        <w:ind w:left="1440" w:hanging="360"/>
      </w:pPr>
      <w:r>
        <w:t xml:space="preserve">(1) </w:t>
      </w:r>
      <w:r>
        <w:tab/>
        <w:t>States may can refer to the current or previous UIPLs, for more information about the expectations for states to design and conduct RESEA evaluations that meet the requirements.</w:t>
      </w:r>
    </w:p>
    <w:p w14:paraId="3AE202FC" w14:textId="77777777" w:rsidR="00382722" w:rsidRPr="00433F9E" w:rsidRDefault="00382722" w:rsidP="00382722">
      <w:pPr>
        <w:ind w:left="1080"/>
      </w:pPr>
      <w:r>
        <w:t xml:space="preserve">(2) States should refer to the RESEA Evaluation TA webinar series on </w:t>
      </w:r>
      <w:proofErr w:type="spellStart"/>
      <w:r>
        <w:t>WorkforceGPS</w:t>
      </w:r>
      <w:proofErr w:type="spellEnd"/>
      <w:r>
        <w:t>.</w:t>
      </w:r>
    </w:p>
    <w:p w14:paraId="0B995810" w14:textId="6DEFF7AB" w:rsidR="00382722" w:rsidRPr="00382722" w:rsidRDefault="009F365B" w:rsidP="00382722">
      <w:pPr>
        <w:ind w:left="1080"/>
      </w:pPr>
      <w:r>
        <w:t xml:space="preserve">(05:57) </w:t>
      </w:r>
      <w:r w:rsidR="00382722" w:rsidRPr="00382722">
        <w:t xml:space="preserve">Element 28c: </w:t>
      </w:r>
      <w:r w:rsidR="00382722" w:rsidRPr="00695018">
        <w:rPr>
          <w:b/>
        </w:rPr>
        <w:t xml:space="preserve"> </w:t>
      </w:r>
      <w:r w:rsidR="00382722" w:rsidRPr="00382722">
        <w:t>Indicate how much money your state will use for the RESEA evaluation.</w:t>
      </w:r>
    </w:p>
    <w:p w14:paraId="14D4217A" w14:textId="77777777" w:rsidR="00382722" w:rsidRPr="00382722" w:rsidRDefault="00382722" w:rsidP="00382722">
      <w:pPr>
        <w:ind w:left="1080"/>
      </w:pPr>
      <w:r w:rsidRPr="00382722">
        <w:t>As states are able to use 10 percent of their total requested grant award, states should ask themselves if the funding amount is enough to conduct a rigorous evaluation.</w:t>
      </w:r>
    </w:p>
    <w:p w14:paraId="2914F99F" w14:textId="77777777" w:rsidR="00382722" w:rsidRPr="00382722" w:rsidRDefault="00382722" w:rsidP="00382722">
      <w:pPr>
        <w:ind w:left="1080"/>
      </w:pPr>
      <w:r w:rsidRPr="00382722">
        <w:t xml:space="preserve">If it is not enough to cover the cost of such evaluations, the state should reach out for technical assistance. </w:t>
      </w:r>
    </w:p>
    <w:p w14:paraId="24B91A5C" w14:textId="0D5723E8" w:rsidR="00382722" w:rsidRPr="00382722" w:rsidRDefault="009F365B" w:rsidP="00382722">
      <w:pPr>
        <w:ind w:left="1080"/>
      </w:pPr>
      <w:r>
        <w:t xml:space="preserve">(06:29) </w:t>
      </w:r>
      <w:r w:rsidR="00382722" w:rsidRPr="00382722">
        <w:t xml:space="preserve">Element 28d: Describe the data collection activities your state currently undertakes in these three areas in this text box. </w:t>
      </w:r>
    </w:p>
    <w:p w14:paraId="6C350DD7" w14:textId="77777777" w:rsidR="00382722" w:rsidRDefault="00382722" w:rsidP="00382722">
      <w:pPr>
        <w:pStyle w:val="ListParagraph"/>
        <w:numPr>
          <w:ilvl w:val="0"/>
          <w:numId w:val="12"/>
        </w:numPr>
      </w:pPr>
      <w:r>
        <w:t xml:space="preserve">If your state is submitting your quarterly reports to DOL, you may reference that here as those reports include these items. </w:t>
      </w:r>
    </w:p>
    <w:p w14:paraId="4A60E9D1" w14:textId="77777777" w:rsidR="00382722" w:rsidRDefault="00382722" w:rsidP="00382722">
      <w:pPr>
        <w:pStyle w:val="ListParagraph"/>
        <w:numPr>
          <w:ilvl w:val="0"/>
          <w:numId w:val="12"/>
        </w:numPr>
      </w:pPr>
      <w:r>
        <w:t>States are also encouraged to consider what data is currently being collected and how it might be used to inform your current RESEA program design and evaluation plans. States may also describe those how this data collection will be used.</w:t>
      </w:r>
    </w:p>
    <w:p w14:paraId="11EFBC8A" w14:textId="275DBAD2" w:rsidR="00382722" w:rsidRDefault="00382722" w:rsidP="00382722">
      <w:pPr>
        <w:pStyle w:val="ListParagraph"/>
        <w:numPr>
          <w:ilvl w:val="0"/>
          <w:numId w:val="12"/>
        </w:numPr>
      </w:pPr>
      <w:r>
        <w:t xml:space="preserve">For help with using data in evaluations, states should refer to the RESEA Evaluation TA webinar series located in </w:t>
      </w:r>
      <w:proofErr w:type="spellStart"/>
      <w:r>
        <w:t>WorkforceGPS</w:t>
      </w:r>
      <w:proofErr w:type="spellEnd"/>
      <w:r>
        <w:t>.</w:t>
      </w:r>
    </w:p>
    <w:p w14:paraId="22BE3CDD" w14:textId="2C4283C5" w:rsidR="00AF5791" w:rsidRDefault="009F365B" w:rsidP="00382722">
      <w:pPr>
        <w:pStyle w:val="ListParagraph"/>
        <w:numPr>
          <w:ilvl w:val="0"/>
          <w:numId w:val="14"/>
        </w:numPr>
      </w:pPr>
      <w:r>
        <w:t xml:space="preserve">(07:41) </w:t>
      </w:r>
      <w:r w:rsidR="00AF5791">
        <w:t>Planned Supplemental Activities if additional funding is Available-participants served</w:t>
      </w:r>
      <w:r w:rsidR="00E17586">
        <w:t xml:space="preserve"> – Element 29 is for states to request additional funding. If the state has capacity and need for funding beyond the provided funding level, then states are to use item 1’s text field to enter the dollar amount. Item 2 is to provide the number of sites that would receive this additional funding. And lastly item 3 is for the state to provide an estimated number of additional scheduled AND completed RESEA’s that would result from this additional funding. </w:t>
      </w:r>
    </w:p>
    <w:p w14:paraId="72DD836B" w14:textId="3481E0AE" w:rsidR="0089363D" w:rsidRDefault="0089363D" w:rsidP="0089363D">
      <w:pPr>
        <w:ind w:left="1080"/>
      </w:pPr>
      <w:r>
        <w:t>If a state does not wish to request additional funds, then put a ‘zero’ in the fields.</w:t>
      </w:r>
    </w:p>
    <w:p w14:paraId="25585FF5" w14:textId="77777777" w:rsidR="00E17586" w:rsidRDefault="00E17586" w:rsidP="00E17586">
      <w:pPr>
        <w:pStyle w:val="ListParagraph"/>
        <w:ind w:left="1080"/>
      </w:pPr>
    </w:p>
    <w:p w14:paraId="74B0796C" w14:textId="56B7035C" w:rsidR="00AF5791" w:rsidRDefault="009F365B" w:rsidP="00382722">
      <w:pPr>
        <w:pStyle w:val="ListParagraph"/>
        <w:numPr>
          <w:ilvl w:val="0"/>
          <w:numId w:val="14"/>
        </w:numPr>
      </w:pPr>
      <w:r>
        <w:t xml:space="preserve">(08:29) </w:t>
      </w:r>
      <w:bookmarkStart w:id="0" w:name="_GoBack"/>
      <w:bookmarkEnd w:id="0"/>
      <w:r w:rsidR="00AF5791">
        <w:t>Planned supplemental activities if additional funding is available-innovation</w:t>
      </w:r>
      <w:r w:rsidR="00073EE5">
        <w:t xml:space="preserve"> – This section is for states to provide a description of how they will use the additional funds requested in Element 29.</w:t>
      </w:r>
    </w:p>
    <w:p w14:paraId="25763E92" w14:textId="54DCCE37" w:rsidR="00073EE5" w:rsidRDefault="00073EE5" w:rsidP="00073EE5">
      <w:pPr>
        <w:pStyle w:val="ListParagraph"/>
        <w:ind w:left="1080"/>
      </w:pPr>
    </w:p>
    <w:p w14:paraId="35DFE414" w14:textId="5EA174B2" w:rsidR="00073EE5" w:rsidRDefault="00073EE5" w:rsidP="00073EE5">
      <w:pPr>
        <w:pStyle w:val="ListParagraph"/>
        <w:ind w:left="1080"/>
      </w:pPr>
      <w:r>
        <w:t>The response is to include the description of t</w:t>
      </w:r>
      <w:r w:rsidR="008240E1">
        <w:t xml:space="preserve">he activities, the funds needed, </w:t>
      </w:r>
      <w:r>
        <w:t>projected timeline for implementa</w:t>
      </w:r>
      <w:r w:rsidR="008240E1">
        <w:t>tion, and overall projected impact on the RESEA program.</w:t>
      </w:r>
    </w:p>
    <w:p w14:paraId="1EEF3EE0" w14:textId="77777777" w:rsidR="00AF5791" w:rsidRDefault="00AF5791" w:rsidP="00E17586"/>
    <w:p w14:paraId="06ABBB7C" w14:textId="054435A7" w:rsidR="006A28EA" w:rsidRDefault="006A28EA" w:rsidP="006A28EA"/>
    <w:p w14:paraId="24CB0496" w14:textId="1B7BBBD2" w:rsidR="006A28EA" w:rsidRDefault="006A28EA" w:rsidP="006A28EA"/>
    <w:p w14:paraId="74E12C25" w14:textId="7D6784DE" w:rsidR="006A28EA" w:rsidRDefault="006A28EA" w:rsidP="006A28EA"/>
    <w:p w14:paraId="07613B8D" w14:textId="3836504A" w:rsidR="006A28EA" w:rsidRDefault="006A28EA" w:rsidP="006A28EA"/>
    <w:p w14:paraId="16B2E5FA" w14:textId="682D590C" w:rsidR="006A28EA" w:rsidRDefault="006A28EA" w:rsidP="006A28EA"/>
    <w:p w14:paraId="4210A294" w14:textId="47B1724A" w:rsidR="00CB7E91" w:rsidRDefault="00CB7E91" w:rsidP="006A28EA">
      <w:pPr>
        <w:rPr>
          <w:sz w:val="44"/>
        </w:rPr>
      </w:pPr>
    </w:p>
    <w:p w14:paraId="2EBE082A" w14:textId="77777777" w:rsidR="006A28EA" w:rsidRDefault="006A28EA" w:rsidP="006A28EA"/>
    <w:sectPr w:rsidR="006A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2686">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3C2A"/>
    <w:multiLevelType w:val="hybridMultilevel"/>
    <w:tmpl w:val="9E385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471048"/>
    <w:multiLevelType w:val="hybridMultilevel"/>
    <w:tmpl w:val="9776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3927"/>
    <w:multiLevelType w:val="hybridMultilevel"/>
    <w:tmpl w:val="5FF0EEFC"/>
    <w:lvl w:ilvl="0" w:tplc="90022B46">
      <w:start w:val="18"/>
      <w:numFmt w:val="bullet"/>
      <w:lvlText w:val="-"/>
      <w:lvlJc w:val="left"/>
      <w:pPr>
        <w:ind w:left="2880" w:hanging="360"/>
      </w:pPr>
      <w:rPr>
        <w:rFonts w:ascii="Calibri" w:eastAsiaTheme="minorHAnsi" w:hAnsi="Calibri" w:cs="Calibri"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4D564E"/>
    <w:multiLevelType w:val="hybridMultilevel"/>
    <w:tmpl w:val="59F69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B1551E"/>
    <w:multiLevelType w:val="hybridMultilevel"/>
    <w:tmpl w:val="5490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E1A40"/>
    <w:multiLevelType w:val="hybridMultilevel"/>
    <w:tmpl w:val="A71A2B74"/>
    <w:lvl w:ilvl="0" w:tplc="4CC451C4">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E1BBA"/>
    <w:multiLevelType w:val="hybridMultilevel"/>
    <w:tmpl w:val="B8CE6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D11905"/>
    <w:multiLevelType w:val="hybridMultilevel"/>
    <w:tmpl w:val="72D4C752"/>
    <w:lvl w:ilvl="0" w:tplc="3FC6E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712B8D"/>
    <w:multiLevelType w:val="hybridMultilevel"/>
    <w:tmpl w:val="90720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9464DE"/>
    <w:multiLevelType w:val="hybridMultilevel"/>
    <w:tmpl w:val="6A76B7E8"/>
    <w:lvl w:ilvl="0" w:tplc="A872953A">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8814D1"/>
    <w:multiLevelType w:val="hybridMultilevel"/>
    <w:tmpl w:val="B88076A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344CD"/>
    <w:multiLevelType w:val="hybridMultilevel"/>
    <w:tmpl w:val="0A244FD6"/>
    <w:lvl w:ilvl="0" w:tplc="3C8C16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BD07BF"/>
    <w:multiLevelType w:val="hybridMultilevel"/>
    <w:tmpl w:val="C32AB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CE6850"/>
    <w:multiLevelType w:val="hybridMultilevel"/>
    <w:tmpl w:val="36F49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13"/>
  </w:num>
  <w:num w:numId="5">
    <w:abstractNumId w:val="3"/>
  </w:num>
  <w:num w:numId="6">
    <w:abstractNumId w:val="12"/>
  </w:num>
  <w:num w:numId="7">
    <w:abstractNumId w:val="1"/>
  </w:num>
  <w:num w:numId="8">
    <w:abstractNumId w:val="6"/>
  </w:num>
  <w:num w:numId="9">
    <w:abstractNumId w:val="8"/>
  </w:num>
  <w:num w:numId="10">
    <w:abstractNumId w:val="11"/>
  </w:num>
  <w:num w:numId="11">
    <w:abstractNumId w:val="2"/>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01"/>
    <w:rsid w:val="00015BD4"/>
    <w:rsid w:val="0003517C"/>
    <w:rsid w:val="00036D0A"/>
    <w:rsid w:val="0004494C"/>
    <w:rsid w:val="000467EC"/>
    <w:rsid w:val="00051697"/>
    <w:rsid w:val="0005368E"/>
    <w:rsid w:val="000717F8"/>
    <w:rsid w:val="00073EE5"/>
    <w:rsid w:val="00074984"/>
    <w:rsid w:val="00075758"/>
    <w:rsid w:val="00081707"/>
    <w:rsid w:val="000A1D4B"/>
    <w:rsid w:val="000F0C40"/>
    <w:rsid w:val="00114D47"/>
    <w:rsid w:val="001264F9"/>
    <w:rsid w:val="001364C4"/>
    <w:rsid w:val="001422E2"/>
    <w:rsid w:val="00155A72"/>
    <w:rsid w:val="00193CD9"/>
    <w:rsid w:val="001A0009"/>
    <w:rsid w:val="001A31C7"/>
    <w:rsid w:val="001B2515"/>
    <w:rsid w:val="001C3134"/>
    <w:rsid w:val="001C3D0E"/>
    <w:rsid w:val="001D2FC6"/>
    <w:rsid w:val="001E4170"/>
    <w:rsid w:val="001E7AE3"/>
    <w:rsid w:val="00204300"/>
    <w:rsid w:val="00205409"/>
    <w:rsid w:val="00212C5F"/>
    <w:rsid w:val="00251423"/>
    <w:rsid w:val="00270342"/>
    <w:rsid w:val="002911D6"/>
    <w:rsid w:val="002E0166"/>
    <w:rsid w:val="002E1BBB"/>
    <w:rsid w:val="002F0CB5"/>
    <w:rsid w:val="002F1F42"/>
    <w:rsid w:val="00310184"/>
    <w:rsid w:val="00315C37"/>
    <w:rsid w:val="003303B2"/>
    <w:rsid w:val="003310E3"/>
    <w:rsid w:val="00352383"/>
    <w:rsid w:val="00352E01"/>
    <w:rsid w:val="00365598"/>
    <w:rsid w:val="00375E31"/>
    <w:rsid w:val="00382722"/>
    <w:rsid w:val="003A3F89"/>
    <w:rsid w:val="003A4249"/>
    <w:rsid w:val="003A741C"/>
    <w:rsid w:val="003A7ECE"/>
    <w:rsid w:val="003F018F"/>
    <w:rsid w:val="003F25A1"/>
    <w:rsid w:val="003F7F79"/>
    <w:rsid w:val="00414364"/>
    <w:rsid w:val="00422CD4"/>
    <w:rsid w:val="0042797E"/>
    <w:rsid w:val="004306D8"/>
    <w:rsid w:val="00441066"/>
    <w:rsid w:val="00445219"/>
    <w:rsid w:val="00455F0A"/>
    <w:rsid w:val="00457521"/>
    <w:rsid w:val="004604C7"/>
    <w:rsid w:val="004610C2"/>
    <w:rsid w:val="004727FF"/>
    <w:rsid w:val="00493A16"/>
    <w:rsid w:val="0049432C"/>
    <w:rsid w:val="004947CE"/>
    <w:rsid w:val="004A073F"/>
    <w:rsid w:val="004C5941"/>
    <w:rsid w:val="004C6F4B"/>
    <w:rsid w:val="004D4A79"/>
    <w:rsid w:val="004E3A3C"/>
    <w:rsid w:val="004E42AA"/>
    <w:rsid w:val="004E755D"/>
    <w:rsid w:val="004F6CF9"/>
    <w:rsid w:val="005220F7"/>
    <w:rsid w:val="00522114"/>
    <w:rsid w:val="005242F0"/>
    <w:rsid w:val="005272A8"/>
    <w:rsid w:val="005320BB"/>
    <w:rsid w:val="00532FF5"/>
    <w:rsid w:val="00535B99"/>
    <w:rsid w:val="00555DB9"/>
    <w:rsid w:val="0057033A"/>
    <w:rsid w:val="00571F8A"/>
    <w:rsid w:val="0057796A"/>
    <w:rsid w:val="00580B68"/>
    <w:rsid w:val="00596109"/>
    <w:rsid w:val="005968FF"/>
    <w:rsid w:val="005A22BD"/>
    <w:rsid w:val="005B302D"/>
    <w:rsid w:val="005C1765"/>
    <w:rsid w:val="005C4BAD"/>
    <w:rsid w:val="005C77BE"/>
    <w:rsid w:val="005D38C5"/>
    <w:rsid w:val="00603883"/>
    <w:rsid w:val="00613204"/>
    <w:rsid w:val="00622C31"/>
    <w:rsid w:val="00626268"/>
    <w:rsid w:val="00634864"/>
    <w:rsid w:val="006416AF"/>
    <w:rsid w:val="00656A31"/>
    <w:rsid w:val="00661ACF"/>
    <w:rsid w:val="00664E57"/>
    <w:rsid w:val="006721D3"/>
    <w:rsid w:val="00672E7A"/>
    <w:rsid w:val="006731A9"/>
    <w:rsid w:val="006A28EA"/>
    <w:rsid w:val="006A5932"/>
    <w:rsid w:val="006B3807"/>
    <w:rsid w:val="006B66D1"/>
    <w:rsid w:val="006C4A86"/>
    <w:rsid w:val="006D6AE1"/>
    <w:rsid w:val="006E4EED"/>
    <w:rsid w:val="006F4CF3"/>
    <w:rsid w:val="00707730"/>
    <w:rsid w:val="00713305"/>
    <w:rsid w:val="00716661"/>
    <w:rsid w:val="00720F41"/>
    <w:rsid w:val="00730409"/>
    <w:rsid w:val="00730661"/>
    <w:rsid w:val="00732D84"/>
    <w:rsid w:val="007378E8"/>
    <w:rsid w:val="007609E7"/>
    <w:rsid w:val="007666B1"/>
    <w:rsid w:val="00767E75"/>
    <w:rsid w:val="007D4D14"/>
    <w:rsid w:val="007E1499"/>
    <w:rsid w:val="007E5692"/>
    <w:rsid w:val="00823E1C"/>
    <w:rsid w:val="008240E1"/>
    <w:rsid w:val="00824591"/>
    <w:rsid w:val="008352DD"/>
    <w:rsid w:val="0086651A"/>
    <w:rsid w:val="008757D0"/>
    <w:rsid w:val="008902E7"/>
    <w:rsid w:val="00891921"/>
    <w:rsid w:val="0089363D"/>
    <w:rsid w:val="008C5FDD"/>
    <w:rsid w:val="008C63BC"/>
    <w:rsid w:val="008C7C0A"/>
    <w:rsid w:val="008D025C"/>
    <w:rsid w:val="00906F5F"/>
    <w:rsid w:val="009118AD"/>
    <w:rsid w:val="00925285"/>
    <w:rsid w:val="00926EBC"/>
    <w:rsid w:val="00937BAC"/>
    <w:rsid w:val="00955A12"/>
    <w:rsid w:val="00974047"/>
    <w:rsid w:val="00991715"/>
    <w:rsid w:val="009A620C"/>
    <w:rsid w:val="009D4A60"/>
    <w:rsid w:val="009E29F5"/>
    <w:rsid w:val="009F005D"/>
    <w:rsid w:val="009F365B"/>
    <w:rsid w:val="009F467E"/>
    <w:rsid w:val="009F68DE"/>
    <w:rsid w:val="00A13802"/>
    <w:rsid w:val="00A3144C"/>
    <w:rsid w:val="00A33954"/>
    <w:rsid w:val="00A47648"/>
    <w:rsid w:val="00A50B41"/>
    <w:rsid w:val="00A54220"/>
    <w:rsid w:val="00A55D23"/>
    <w:rsid w:val="00A67C8C"/>
    <w:rsid w:val="00A73DC6"/>
    <w:rsid w:val="00A837C5"/>
    <w:rsid w:val="00A845B6"/>
    <w:rsid w:val="00A8634E"/>
    <w:rsid w:val="00A90496"/>
    <w:rsid w:val="00A92281"/>
    <w:rsid w:val="00AB0028"/>
    <w:rsid w:val="00AC4772"/>
    <w:rsid w:val="00AD00B6"/>
    <w:rsid w:val="00AD0ACF"/>
    <w:rsid w:val="00AE0D2A"/>
    <w:rsid w:val="00AE2479"/>
    <w:rsid w:val="00AE386A"/>
    <w:rsid w:val="00AF5791"/>
    <w:rsid w:val="00B05F12"/>
    <w:rsid w:val="00B15420"/>
    <w:rsid w:val="00B1623B"/>
    <w:rsid w:val="00B2488D"/>
    <w:rsid w:val="00B253B7"/>
    <w:rsid w:val="00B465A7"/>
    <w:rsid w:val="00B539E1"/>
    <w:rsid w:val="00B63A7A"/>
    <w:rsid w:val="00B754C9"/>
    <w:rsid w:val="00B95CDA"/>
    <w:rsid w:val="00B96FFB"/>
    <w:rsid w:val="00BA7089"/>
    <w:rsid w:val="00BB2260"/>
    <w:rsid w:val="00BB2F43"/>
    <w:rsid w:val="00BC11BC"/>
    <w:rsid w:val="00BC60C5"/>
    <w:rsid w:val="00BE1FA5"/>
    <w:rsid w:val="00C01E42"/>
    <w:rsid w:val="00C115D3"/>
    <w:rsid w:val="00C25794"/>
    <w:rsid w:val="00C45A69"/>
    <w:rsid w:val="00C53C72"/>
    <w:rsid w:val="00C87251"/>
    <w:rsid w:val="00CB2CD1"/>
    <w:rsid w:val="00CB7E91"/>
    <w:rsid w:val="00CC4401"/>
    <w:rsid w:val="00CE02DA"/>
    <w:rsid w:val="00CF23E5"/>
    <w:rsid w:val="00CF2F0E"/>
    <w:rsid w:val="00D02784"/>
    <w:rsid w:val="00D0306B"/>
    <w:rsid w:val="00D07585"/>
    <w:rsid w:val="00D07B50"/>
    <w:rsid w:val="00D105BA"/>
    <w:rsid w:val="00D111F4"/>
    <w:rsid w:val="00D15C04"/>
    <w:rsid w:val="00D21A07"/>
    <w:rsid w:val="00D30AFF"/>
    <w:rsid w:val="00D37595"/>
    <w:rsid w:val="00D41186"/>
    <w:rsid w:val="00D45B21"/>
    <w:rsid w:val="00D63E07"/>
    <w:rsid w:val="00D73FC0"/>
    <w:rsid w:val="00DA4D77"/>
    <w:rsid w:val="00DC11F6"/>
    <w:rsid w:val="00DC1AD2"/>
    <w:rsid w:val="00DD3C45"/>
    <w:rsid w:val="00DD54B4"/>
    <w:rsid w:val="00DD5ACA"/>
    <w:rsid w:val="00DE0826"/>
    <w:rsid w:val="00DE6B34"/>
    <w:rsid w:val="00DF126E"/>
    <w:rsid w:val="00DF6AED"/>
    <w:rsid w:val="00E00BF7"/>
    <w:rsid w:val="00E07430"/>
    <w:rsid w:val="00E0792C"/>
    <w:rsid w:val="00E10EB6"/>
    <w:rsid w:val="00E13E51"/>
    <w:rsid w:val="00E17586"/>
    <w:rsid w:val="00E3194C"/>
    <w:rsid w:val="00E44F14"/>
    <w:rsid w:val="00E55EC5"/>
    <w:rsid w:val="00E66D1E"/>
    <w:rsid w:val="00E741C7"/>
    <w:rsid w:val="00E8329B"/>
    <w:rsid w:val="00E90B9D"/>
    <w:rsid w:val="00EC4343"/>
    <w:rsid w:val="00ED3069"/>
    <w:rsid w:val="00F0768E"/>
    <w:rsid w:val="00F07D1F"/>
    <w:rsid w:val="00F20E0A"/>
    <w:rsid w:val="00F217C2"/>
    <w:rsid w:val="00F35927"/>
    <w:rsid w:val="00F44221"/>
    <w:rsid w:val="00F62DB8"/>
    <w:rsid w:val="00F63C73"/>
    <w:rsid w:val="00F76A88"/>
    <w:rsid w:val="00F8136A"/>
    <w:rsid w:val="00F81BA6"/>
    <w:rsid w:val="00FB309A"/>
    <w:rsid w:val="00FB59F4"/>
    <w:rsid w:val="00FD00D4"/>
    <w:rsid w:val="00FE0DB5"/>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ECA4"/>
  <w15:chartTrackingRefBased/>
  <w15:docId w15:val="{8FFE8CF9-EB15-4F0B-AD9A-5D22AA78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0661"/>
    <w:pPr>
      <w:ind w:left="720"/>
      <w:contextualSpacing/>
    </w:pPr>
  </w:style>
  <w:style w:type="character" w:customStyle="1" w:styleId="ListParagraphChar">
    <w:name w:val="List Paragraph Char"/>
    <w:basedOn w:val="DefaultParagraphFont"/>
    <w:link w:val="ListParagraph"/>
    <w:uiPriority w:val="34"/>
    <w:rsid w:val="0049432C"/>
  </w:style>
  <w:style w:type="paragraph" w:customStyle="1" w:styleId="Default">
    <w:name w:val="Default"/>
    <w:rsid w:val="00716661"/>
    <w:pPr>
      <w:autoSpaceDE w:val="0"/>
      <w:autoSpaceDN w:val="0"/>
      <w:adjustRightInd w:val="0"/>
      <w:spacing w:after="0" w:line="240" w:lineRule="auto"/>
    </w:pPr>
    <w:rPr>
      <w:rFonts w:ascii="*Calibri-2686" w:hAnsi="*Calibri-2686" w:cs="*Calibri-2686"/>
      <w:color w:val="000000"/>
      <w:sz w:val="24"/>
      <w:szCs w:val="24"/>
    </w:rPr>
  </w:style>
  <w:style w:type="paragraph" w:customStyle="1" w:styleId="CM30">
    <w:name w:val="CM30"/>
    <w:basedOn w:val="Default"/>
    <w:next w:val="Default"/>
    <w:uiPriority w:val="99"/>
    <w:rsid w:val="001E7AE3"/>
    <w:rPr>
      <w:rFonts w:cstheme="minorBidi"/>
      <w:color w:val="auto"/>
    </w:rPr>
  </w:style>
  <w:style w:type="character" w:styleId="Hyperlink">
    <w:name w:val="Hyperlink"/>
    <w:basedOn w:val="DefaultParagraphFont"/>
    <w:uiPriority w:val="99"/>
    <w:unhideWhenUsed/>
    <w:rsid w:val="00C01E42"/>
    <w:rPr>
      <w:color w:val="0563C1" w:themeColor="hyperlink"/>
      <w:u w:val="single"/>
    </w:rPr>
  </w:style>
  <w:style w:type="paragraph" w:styleId="BalloonText">
    <w:name w:val="Balloon Text"/>
    <w:basedOn w:val="Normal"/>
    <w:link w:val="BalloonTextChar"/>
    <w:uiPriority w:val="99"/>
    <w:semiHidden/>
    <w:unhideWhenUsed/>
    <w:rsid w:val="00AE0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8" ma:contentTypeDescription="Create a new document." ma:contentTypeScope="" ma:versionID="f487c1565baca71d155975f47bae8969">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b97e50be6678b173a9923c63e5e3516f"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CBB73-A52C-4CE3-9515-DF8837E11D1B}">
  <ds:schemaRefs>
    <ds:schemaRef ds:uri="http://schemas.microsoft.com/sharepoint/v3/contenttype/forms"/>
  </ds:schemaRefs>
</ds:datastoreItem>
</file>

<file path=customXml/itemProps2.xml><?xml version="1.0" encoding="utf-8"?>
<ds:datastoreItem xmlns:ds="http://schemas.openxmlformats.org/officeDocument/2006/customXml" ds:itemID="{F8F3DB67-07F6-46E3-9C6B-66931CC0E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0EC6F-938B-4702-B7F6-F703915F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Ellen D - ETA</dc:creator>
  <cp:keywords/>
  <dc:description/>
  <cp:lastModifiedBy>Grace McCall</cp:lastModifiedBy>
  <cp:revision>4</cp:revision>
  <dcterms:created xsi:type="dcterms:W3CDTF">2022-01-14T16:56:00Z</dcterms:created>
  <dcterms:modified xsi:type="dcterms:W3CDTF">2022-01-14T17:52:00Z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