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11E6" w14:textId="77777777" w:rsidR="004A6F65" w:rsidRPr="00DD12C6" w:rsidRDefault="004A6F65" w:rsidP="002B1C75">
      <w:pPr>
        <w:pStyle w:val="Header"/>
        <w:jc w:val="center"/>
        <w:rPr>
          <w:rFonts w:ascii="Times New Roman" w:hAnsi="Times New Roman" w:cs="Times New Roman"/>
          <w:b/>
          <w:bCs/>
          <w:sz w:val="24"/>
          <w:szCs w:val="24"/>
        </w:rPr>
      </w:pPr>
      <w:r w:rsidRPr="00DD12C6">
        <w:rPr>
          <w:rFonts w:ascii="Times New Roman" w:hAnsi="Times New Roman" w:cs="Times New Roman"/>
          <w:b/>
          <w:bCs/>
          <w:sz w:val="24"/>
          <w:szCs w:val="24"/>
        </w:rPr>
        <w:t xml:space="preserve">U S. Department of Education and U.S. Department Labor </w:t>
      </w:r>
    </w:p>
    <w:p w14:paraId="2897E205" w14:textId="53AEA4A4" w:rsidR="002B1C75" w:rsidRPr="00DD12C6" w:rsidRDefault="002B1C75" w:rsidP="002B1C75">
      <w:pPr>
        <w:pStyle w:val="Header"/>
        <w:jc w:val="center"/>
        <w:rPr>
          <w:rFonts w:ascii="Times New Roman" w:hAnsi="Times New Roman" w:cs="Times New Roman"/>
          <w:b/>
          <w:bCs/>
          <w:sz w:val="24"/>
          <w:szCs w:val="24"/>
        </w:rPr>
      </w:pPr>
      <w:r w:rsidRPr="00DD12C6">
        <w:rPr>
          <w:rFonts w:ascii="Times New Roman" w:hAnsi="Times New Roman" w:cs="Times New Roman"/>
          <w:b/>
          <w:bCs/>
          <w:sz w:val="24"/>
          <w:szCs w:val="24"/>
        </w:rPr>
        <w:t>State Wage Interchange System</w:t>
      </w:r>
      <w:r w:rsidR="00DE51CC" w:rsidRPr="00DD12C6">
        <w:rPr>
          <w:rFonts w:ascii="Times New Roman" w:hAnsi="Times New Roman" w:cs="Times New Roman"/>
          <w:b/>
          <w:bCs/>
          <w:sz w:val="24"/>
          <w:szCs w:val="24"/>
        </w:rPr>
        <w:t xml:space="preserve"> (SWIS)</w:t>
      </w:r>
      <w:r w:rsidRPr="00DD12C6">
        <w:rPr>
          <w:rFonts w:ascii="Times New Roman" w:hAnsi="Times New Roman" w:cs="Times New Roman"/>
          <w:b/>
          <w:bCs/>
          <w:sz w:val="24"/>
          <w:szCs w:val="24"/>
        </w:rPr>
        <w:t xml:space="preserve"> Data Sharing Agreement</w:t>
      </w:r>
    </w:p>
    <w:p w14:paraId="65C69A54" w14:textId="177817FA" w:rsidR="002B1C75" w:rsidRPr="00DD12C6" w:rsidRDefault="004A6F65" w:rsidP="002B1C75">
      <w:pPr>
        <w:pStyle w:val="Header"/>
        <w:jc w:val="center"/>
        <w:rPr>
          <w:rFonts w:ascii="Times New Roman" w:hAnsi="Times New Roman" w:cs="Times New Roman"/>
          <w:b/>
          <w:bCs/>
          <w:sz w:val="24"/>
          <w:szCs w:val="24"/>
        </w:rPr>
      </w:pPr>
      <w:r w:rsidRPr="00DD12C6">
        <w:rPr>
          <w:rFonts w:ascii="Times New Roman" w:hAnsi="Times New Roman" w:cs="Times New Roman"/>
          <w:b/>
          <w:bCs/>
          <w:sz w:val="24"/>
          <w:szCs w:val="24"/>
        </w:rPr>
        <w:t xml:space="preserve">Guidance on </w:t>
      </w:r>
      <w:r w:rsidR="00623C71" w:rsidRPr="00DD12C6">
        <w:rPr>
          <w:rFonts w:ascii="Times New Roman" w:hAnsi="Times New Roman" w:cs="Times New Roman"/>
          <w:b/>
          <w:bCs/>
          <w:sz w:val="24"/>
          <w:szCs w:val="24"/>
        </w:rPr>
        <w:t xml:space="preserve">Using the </w:t>
      </w:r>
      <w:r w:rsidR="002B1C75" w:rsidRPr="00DD12C6">
        <w:rPr>
          <w:rFonts w:ascii="Times New Roman" w:hAnsi="Times New Roman" w:cs="Times New Roman"/>
          <w:b/>
          <w:bCs/>
          <w:sz w:val="24"/>
          <w:szCs w:val="24"/>
        </w:rPr>
        <w:t>Supplemental FERPA Agreement (Attachment 1)</w:t>
      </w:r>
    </w:p>
    <w:p w14:paraId="2B7FEBDA" w14:textId="5701E93E" w:rsidR="004A6F65" w:rsidRPr="00DD12C6" w:rsidRDefault="004A6F65" w:rsidP="002B1C75">
      <w:pPr>
        <w:pStyle w:val="Header"/>
        <w:jc w:val="center"/>
        <w:rPr>
          <w:rFonts w:ascii="Times New Roman" w:hAnsi="Times New Roman" w:cs="Times New Roman"/>
          <w:sz w:val="24"/>
          <w:szCs w:val="24"/>
        </w:rPr>
      </w:pPr>
      <w:r w:rsidRPr="00DD12C6">
        <w:rPr>
          <w:rFonts w:ascii="Times New Roman" w:hAnsi="Times New Roman" w:cs="Times New Roman"/>
          <w:sz w:val="24"/>
          <w:szCs w:val="24"/>
        </w:rPr>
        <w:t>June 2021</w:t>
      </w:r>
    </w:p>
    <w:p w14:paraId="19E66B0B" w14:textId="77777777" w:rsidR="006942B0" w:rsidRPr="00ED272B" w:rsidRDefault="006942B0" w:rsidP="00B94A6A">
      <w:pPr>
        <w:rPr>
          <w:rFonts w:ascii="Times New Roman" w:hAnsi="Times New Roman" w:cs="Times New Roman"/>
        </w:rPr>
      </w:pPr>
    </w:p>
    <w:p w14:paraId="636D1D75" w14:textId="0B41CA8B" w:rsidR="006B563E" w:rsidRPr="00ED272B" w:rsidRDefault="006B563E" w:rsidP="006B563E">
      <w:pPr>
        <w:rPr>
          <w:rFonts w:ascii="Times New Roman" w:hAnsi="Times New Roman" w:cs="Times New Roman"/>
          <w:i/>
          <w:iCs/>
          <w:color w:val="000000"/>
        </w:rPr>
      </w:pPr>
      <w:r w:rsidRPr="00ED272B">
        <w:rPr>
          <w:rFonts w:ascii="Times New Roman" w:hAnsi="Times New Roman" w:cs="Times New Roman"/>
          <w:i/>
          <w:iCs/>
          <w:color w:val="000000"/>
        </w:rPr>
        <w:t>Other than statutory and regulatory requirements included in the document, the contents of this guidance do not have the force and effect of law and are not meant to bind the public. This document is intended only to provide clarity to the public regarding existing requirements under the law or agency policies.</w:t>
      </w:r>
    </w:p>
    <w:p w14:paraId="768AC8FC" w14:textId="77777777" w:rsidR="006B563E" w:rsidRPr="00ED272B" w:rsidRDefault="006B563E" w:rsidP="006B563E">
      <w:pPr>
        <w:rPr>
          <w:rFonts w:ascii="Times New Roman" w:hAnsi="Times New Roman" w:cs="Times New Roman"/>
        </w:rPr>
      </w:pPr>
    </w:p>
    <w:p w14:paraId="318352AF" w14:textId="264182E4" w:rsidR="00623C71" w:rsidRPr="00DD12C6" w:rsidRDefault="00A1536E" w:rsidP="00B94A6A">
      <w:pPr>
        <w:rPr>
          <w:rFonts w:ascii="Times New Roman" w:hAnsi="Times New Roman" w:cs="Times New Roman"/>
          <w:sz w:val="24"/>
          <w:szCs w:val="24"/>
        </w:rPr>
      </w:pPr>
      <w:r w:rsidRPr="00DD12C6">
        <w:rPr>
          <w:rFonts w:ascii="Times New Roman" w:hAnsi="Times New Roman" w:cs="Times New Roman"/>
          <w:sz w:val="24"/>
          <w:szCs w:val="24"/>
        </w:rPr>
        <w:t xml:space="preserve">Performance Accountability and Customer Information Agencies (PACIAs) that are “state educational authorities” under </w:t>
      </w:r>
      <w:r w:rsidR="00B23BC3" w:rsidRPr="00DD12C6">
        <w:rPr>
          <w:rFonts w:ascii="Times New Roman" w:hAnsi="Times New Roman" w:cs="Times New Roman"/>
          <w:sz w:val="24"/>
          <w:szCs w:val="24"/>
        </w:rPr>
        <w:t xml:space="preserve">the Family Educational Rights </w:t>
      </w:r>
      <w:r w:rsidR="00C921E0" w:rsidRPr="00DD12C6">
        <w:rPr>
          <w:rFonts w:ascii="Times New Roman" w:hAnsi="Times New Roman" w:cs="Times New Roman"/>
          <w:sz w:val="24"/>
          <w:szCs w:val="24"/>
        </w:rPr>
        <w:t>a</w:t>
      </w:r>
      <w:r w:rsidR="00B23BC3" w:rsidRPr="00DD12C6">
        <w:rPr>
          <w:rFonts w:ascii="Times New Roman" w:hAnsi="Times New Roman" w:cs="Times New Roman"/>
          <w:sz w:val="24"/>
          <w:szCs w:val="24"/>
        </w:rPr>
        <w:t>nd Privacy Act (</w:t>
      </w:r>
      <w:r w:rsidRPr="00DD12C6">
        <w:rPr>
          <w:rFonts w:ascii="Times New Roman" w:hAnsi="Times New Roman" w:cs="Times New Roman"/>
          <w:sz w:val="24"/>
          <w:szCs w:val="24"/>
        </w:rPr>
        <w:t>FERPA</w:t>
      </w:r>
      <w:r w:rsidR="00B23BC3" w:rsidRPr="00DD12C6">
        <w:rPr>
          <w:rFonts w:ascii="Times New Roman" w:hAnsi="Times New Roman" w:cs="Times New Roman"/>
          <w:sz w:val="24"/>
          <w:szCs w:val="24"/>
        </w:rPr>
        <w:t>)</w:t>
      </w:r>
      <w:r w:rsidRPr="00DD12C6">
        <w:rPr>
          <w:rFonts w:ascii="Times New Roman" w:hAnsi="Times New Roman" w:cs="Times New Roman"/>
          <w:sz w:val="24"/>
          <w:szCs w:val="24"/>
        </w:rPr>
        <w:t xml:space="preserve"> </w:t>
      </w:r>
      <w:r w:rsidR="003A7BB7" w:rsidRPr="00DD12C6">
        <w:rPr>
          <w:rFonts w:ascii="Times New Roman" w:hAnsi="Times New Roman" w:cs="Times New Roman"/>
          <w:sz w:val="24"/>
          <w:szCs w:val="24"/>
        </w:rPr>
        <w:t>enter</w:t>
      </w:r>
      <w:r w:rsidRPr="00DD12C6">
        <w:rPr>
          <w:rFonts w:ascii="Times New Roman" w:hAnsi="Times New Roman" w:cs="Times New Roman"/>
          <w:sz w:val="24"/>
          <w:szCs w:val="24"/>
        </w:rPr>
        <w:t>ing</w:t>
      </w:r>
      <w:r w:rsidR="003A7BB7" w:rsidRPr="00DD12C6">
        <w:rPr>
          <w:rFonts w:ascii="Times New Roman" w:hAnsi="Times New Roman" w:cs="Times New Roman"/>
          <w:sz w:val="24"/>
          <w:szCs w:val="24"/>
        </w:rPr>
        <w:t xml:space="preserve"> into </w:t>
      </w:r>
      <w:bookmarkStart w:id="0" w:name="_Hlk71031482"/>
      <w:r w:rsidR="008A54D5" w:rsidRPr="00DD12C6">
        <w:rPr>
          <w:rFonts w:ascii="Times New Roman" w:hAnsi="Times New Roman" w:cs="Times New Roman"/>
          <w:sz w:val="24"/>
          <w:szCs w:val="24"/>
        </w:rPr>
        <w:t>the State Wage Interchange System (</w:t>
      </w:r>
      <w:r w:rsidR="003A7BB7" w:rsidRPr="00DD12C6">
        <w:rPr>
          <w:rFonts w:ascii="Times New Roman" w:hAnsi="Times New Roman" w:cs="Times New Roman"/>
          <w:sz w:val="24"/>
          <w:szCs w:val="24"/>
        </w:rPr>
        <w:t>SWIS</w:t>
      </w:r>
      <w:r w:rsidR="008A54D5" w:rsidRPr="00DD12C6">
        <w:rPr>
          <w:rFonts w:ascii="Times New Roman" w:hAnsi="Times New Roman" w:cs="Times New Roman"/>
          <w:sz w:val="24"/>
          <w:szCs w:val="24"/>
        </w:rPr>
        <w:t>)</w:t>
      </w:r>
      <w:r w:rsidR="003A7BB7" w:rsidRPr="00DD12C6">
        <w:rPr>
          <w:rFonts w:ascii="Times New Roman" w:hAnsi="Times New Roman" w:cs="Times New Roman"/>
          <w:sz w:val="24"/>
          <w:szCs w:val="24"/>
        </w:rPr>
        <w:t xml:space="preserve"> Data Sharing Agreement</w:t>
      </w:r>
      <w:bookmarkEnd w:id="0"/>
      <w:r w:rsidR="003A7BB7" w:rsidRPr="00DD12C6">
        <w:rPr>
          <w:rFonts w:ascii="Times New Roman" w:hAnsi="Times New Roman" w:cs="Times New Roman"/>
          <w:sz w:val="24"/>
          <w:szCs w:val="24"/>
        </w:rPr>
        <w:t xml:space="preserve"> will</w:t>
      </w:r>
      <w:r w:rsidR="008A54D5" w:rsidRPr="00DD12C6">
        <w:rPr>
          <w:rFonts w:ascii="Times New Roman" w:hAnsi="Times New Roman" w:cs="Times New Roman"/>
          <w:sz w:val="24"/>
          <w:szCs w:val="24"/>
        </w:rPr>
        <w:t xml:space="preserve">, pursuant to </w:t>
      </w:r>
      <w:r w:rsidR="006B4003" w:rsidRPr="00DD12C6">
        <w:rPr>
          <w:rFonts w:ascii="Times New Roman" w:hAnsi="Times New Roman" w:cs="Times New Roman"/>
          <w:sz w:val="24"/>
          <w:szCs w:val="24"/>
        </w:rPr>
        <w:t>the SWIS Data Sharing Agreement/FERPA Written Agreement (</w:t>
      </w:r>
      <w:r w:rsidR="008A54D5" w:rsidRPr="00DD12C6">
        <w:rPr>
          <w:rFonts w:ascii="Times New Roman" w:hAnsi="Times New Roman" w:cs="Times New Roman"/>
          <w:sz w:val="24"/>
          <w:szCs w:val="24"/>
        </w:rPr>
        <w:t>Annex 1</w:t>
      </w:r>
      <w:r w:rsidR="006B4003" w:rsidRPr="00DD12C6">
        <w:rPr>
          <w:rFonts w:ascii="Times New Roman" w:hAnsi="Times New Roman" w:cs="Times New Roman"/>
          <w:sz w:val="24"/>
          <w:szCs w:val="24"/>
        </w:rPr>
        <w:t>)</w:t>
      </w:r>
      <w:r w:rsidR="008A54D5" w:rsidRPr="00DD12C6">
        <w:rPr>
          <w:rFonts w:ascii="Times New Roman" w:hAnsi="Times New Roman" w:cs="Times New Roman"/>
          <w:sz w:val="24"/>
          <w:szCs w:val="24"/>
        </w:rPr>
        <w:t>,</w:t>
      </w:r>
      <w:r w:rsidR="003A7BB7" w:rsidRPr="00DD12C6">
        <w:rPr>
          <w:rFonts w:ascii="Times New Roman" w:hAnsi="Times New Roman" w:cs="Times New Roman"/>
          <w:sz w:val="24"/>
          <w:szCs w:val="24"/>
        </w:rPr>
        <w:t xml:space="preserve"> designate </w:t>
      </w:r>
      <w:r w:rsidR="00CC6F53" w:rsidRPr="00DD12C6">
        <w:rPr>
          <w:rFonts w:ascii="Times New Roman" w:hAnsi="Times New Roman" w:cs="Times New Roman"/>
          <w:sz w:val="24"/>
          <w:szCs w:val="24"/>
        </w:rPr>
        <w:t xml:space="preserve">as their </w:t>
      </w:r>
      <w:r w:rsidR="00BB13D2" w:rsidRPr="00DD12C6">
        <w:rPr>
          <w:rFonts w:ascii="Times New Roman" w:hAnsi="Times New Roman" w:cs="Times New Roman"/>
          <w:sz w:val="24"/>
          <w:szCs w:val="24"/>
        </w:rPr>
        <w:t>“</w:t>
      </w:r>
      <w:r w:rsidR="00CC6F53" w:rsidRPr="00DD12C6">
        <w:rPr>
          <w:rFonts w:ascii="Times New Roman" w:hAnsi="Times New Roman" w:cs="Times New Roman"/>
          <w:sz w:val="24"/>
          <w:szCs w:val="24"/>
        </w:rPr>
        <w:t>authorized representatives</w:t>
      </w:r>
      <w:r w:rsidR="00BB13D2" w:rsidRPr="00DD12C6">
        <w:rPr>
          <w:rFonts w:ascii="Times New Roman" w:hAnsi="Times New Roman" w:cs="Times New Roman"/>
          <w:sz w:val="24"/>
          <w:szCs w:val="24"/>
        </w:rPr>
        <w:t>”</w:t>
      </w:r>
      <w:r w:rsidR="00CC6F53" w:rsidRPr="00DD12C6">
        <w:rPr>
          <w:rFonts w:ascii="Times New Roman" w:hAnsi="Times New Roman" w:cs="Times New Roman"/>
          <w:sz w:val="24"/>
          <w:szCs w:val="24"/>
        </w:rPr>
        <w:t xml:space="preserve"> </w:t>
      </w:r>
      <w:r w:rsidR="00B961E2">
        <w:rPr>
          <w:rFonts w:ascii="Times New Roman" w:hAnsi="Times New Roman" w:cs="Times New Roman"/>
          <w:sz w:val="24"/>
          <w:szCs w:val="24"/>
        </w:rPr>
        <w:t>specified</w:t>
      </w:r>
      <w:r w:rsidR="003A7BB7" w:rsidRPr="00DD12C6">
        <w:rPr>
          <w:rFonts w:ascii="Times New Roman" w:hAnsi="Times New Roman" w:cs="Times New Roman"/>
          <w:sz w:val="24"/>
          <w:szCs w:val="24"/>
        </w:rPr>
        <w:t xml:space="preserve"> entities that will</w:t>
      </w:r>
      <w:r w:rsidR="007D0FFA">
        <w:rPr>
          <w:rFonts w:ascii="Times New Roman" w:hAnsi="Times New Roman" w:cs="Times New Roman"/>
          <w:sz w:val="24"/>
          <w:szCs w:val="24"/>
        </w:rPr>
        <w:t>, or may need to,</w:t>
      </w:r>
      <w:r w:rsidR="003A7BB7" w:rsidRPr="00DD12C6">
        <w:rPr>
          <w:rFonts w:ascii="Times New Roman" w:hAnsi="Times New Roman" w:cs="Times New Roman"/>
          <w:sz w:val="24"/>
          <w:szCs w:val="24"/>
        </w:rPr>
        <w:t xml:space="preserve"> have access to </w:t>
      </w:r>
      <w:r w:rsidRPr="00DD12C6">
        <w:rPr>
          <w:rFonts w:ascii="Times New Roman" w:hAnsi="Times New Roman" w:cs="Times New Roman"/>
          <w:sz w:val="24"/>
          <w:szCs w:val="24"/>
        </w:rPr>
        <w:t>personally identifiable information (</w:t>
      </w:r>
      <w:r w:rsidR="003A7BB7" w:rsidRPr="00DD12C6">
        <w:rPr>
          <w:rFonts w:ascii="Times New Roman" w:hAnsi="Times New Roman" w:cs="Times New Roman"/>
          <w:sz w:val="24"/>
          <w:szCs w:val="24"/>
        </w:rPr>
        <w:t>PII</w:t>
      </w:r>
      <w:r w:rsidRPr="00DD12C6">
        <w:rPr>
          <w:rFonts w:ascii="Times New Roman" w:hAnsi="Times New Roman" w:cs="Times New Roman"/>
          <w:sz w:val="24"/>
          <w:szCs w:val="24"/>
        </w:rPr>
        <w:t>)</w:t>
      </w:r>
      <w:r w:rsidR="003A7BB7" w:rsidRPr="00DD12C6">
        <w:rPr>
          <w:rFonts w:ascii="Times New Roman" w:hAnsi="Times New Roman" w:cs="Times New Roman"/>
          <w:sz w:val="24"/>
          <w:szCs w:val="24"/>
        </w:rPr>
        <w:t xml:space="preserve"> from </w:t>
      </w:r>
      <w:r w:rsidR="00D6099C" w:rsidRPr="00DD12C6">
        <w:rPr>
          <w:rFonts w:ascii="Times New Roman" w:hAnsi="Times New Roman" w:cs="Times New Roman"/>
          <w:sz w:val="24"/>
          <w:szCs w:val="24"/>
        </w:rPr>
        <w:t>“</w:t>
      </w:r>
      <w:r w:rsidR="003A7BB7" w:rsidRPr="00DD12C6">
        <w:rPr>
          <w:rFonts w:ascii="Times New Roman" w:hAnsi="Times New Roman" w:cs="Times New Roman"/>
          <w:sz w:val="24"/>
          <w:szCs w:val="24"/>
        </w:rPr>
        <w:t>education records</w:t>
      </w:r>
      <w:r w:rsidR="00D6099C" w:rsidRPr="00DD12C6">
        <w:rPr>
          <w:rFonts w:ascii="Times New Roman" w:hAnsi="Times New Roman" w:cs="Times New Roman"/>
          <w:sz w:val="24"/>
          <w:szCs w:val="24"/>
        </w:rPr>
        <w:t>”</w:t>
      </w:r>
      <w:r w:rsidR="003A7BB7" w:rsidRPr="00DD12C6">
        <w:rPr>
          <w:rFonts w:ascii="Times New Roman" w:hAnsi="Times New Roman" w:cs="Times New Roman"/>
          <w:sz w:val="24"/>
          <w:szCs w:val="24"/>
        </w:rPr>
        <w:t xml:space="preserve"> under the terms of the SWIS </w:t>
      </w:r>
      <w:r w:rsidR="008A54D5" w:rsidRPr="00DD12C6">
        <w:rPr>
          <w:rFonts w:ascii="Times New Roman" w:hAnsi="Times New Roman" w:cs="Times New Roman"/>
          <w:sz w:val="24"/>
          <w:szCs w:val="24"/>
        </w:rPr>
        <w:t xml:space="preserve">Data Sharing </w:t>
      </w:r>
      <w:r w:rsidR="003A7BB7" w:rsidRPr="00DD12C6">
        <w:rPr>
          <w:rFonts w:ascii="Times New Roman" w:hAnsi="Times New Roman" w:cs="Times New Roman"/>
          <w:sz w:val="24"/>
          <w:szCs w:val="24"/>
        </w:rPr>
        <w:t xml:space="preserve">Agreement in order to comply with FERPA’s Audit and Evaluation exception to </w:t>
      </w:r>
      <w:r w:rsidR="00205FF2" w:rsidRPr="00DD12C6">
        <w:rPr>
          <w:rFonts w:ascii="Times New Roman" w:hAnsi="Times New Roman" w:cs="Times New Roman"/>
          <w:sz w:val="24"/>
          <w:szCs w:val="24"/>
        </w:rPr>
        <w:t xml:space="preserve">the requirement of </w:t>
      </w:r>
      <w:r w:rsidR="003A7BB7" w:rsidRPr="00DD12C6">
        <w:rPr>
          <w:rFonts w:ascii="Times New Roman" w:hAnsi="Times New Roman" w:cs="Times New Roman"/>
          <w:sz w:val="24"/>
          <w:szCs w:val="24"/>
        </w:rPr>
        <w:t>written consent.  However,</w:t>
      </w:r>
      <w:r w:rsidR="00C07099" w:rsidRPr="00DD12C6">
        <w:rPr>
          <w:rFonts w:ascii="Times New Roman" w:hAnsi="Times New Roman" w:cs="Times New Roman"/>
          <w:sz w:val="24"/>
          <w:szCs w:val="24"/>
        </w:rPr>
        <w:t xml:space="preserve"> a subset of</w:t>
      </w:r>
      <w:r w:rsidR="00372D18" w:rsidRPr="00DD12C6">
        <w:rPr>
          <w:rFonts w:ascii="Times New Roman" w:hAnsi="Times New Roman" w:cs="Times New Roman"/>
          <w:sz w:val="24"/>
          <w:szCs w:val="24"/>
        </w:rPr>
        <w:t xml:space="preserve"> </w:t>
      </w:r>
      <w:r w:rsidR="003A7BB7" w:rsidRPr="00DD12C6">
        <w:rPr>
          <w:rFonts w:ascii="Times New Roman" w:hAnsi="Times New Roman" w:cs="Times New Roman"/>
          <w:sz w:val="24"/>
          <w:szCs w:val="24"/>
        </w:rPr>
        <w:t xml:space="preserve">Access PACIAs </w:t>
      </w:r>
      <w:r w:rsidR="00372D18" w:rsidRPr="00DD12C6">
        <w:rPr>
          <w:rFonts w:ascii="Times New Roman" w:hAnsi="Times New Roman" w:cs="Times New Roman"/>
          <w:sz w:val="24"/>
          <w:szCs w:val="24"/>
        </w:rPr>
        <w:t xml:space="preserve">entering into the SWIS Data Sharing Agreement </w:t>
      </w:r>
      <w:r w:rsidR="00713E57" w:rsidRPr="00DD12C6">
        <w:rPr>
          <w:rFonts w:ascii="Times New Roman" w:hAnsi="Times New Roman" w:cs="Times New Roman"/>
          <w:sz w:val="24"/>
          <w:szCs w:val="24"/>
        </w:rPr>
        <w:t>will have to complete the Supplemental FERPA Agreement (Attachment 1)</w:t>
      </w:r>
      <w:r w:rsidR="00C07099" w:rsidRPr="00DD12C6">
        <w:rPr>
          <w:rFonts w:ascii="Times New Roman" w:hAnsi="Times New Roman" w:cs="Times New Roman"/>
          <w:sz w:val="24"/>
          <w:szCs w:val="24"/>
        </w:rPr>
        <w:t xml:space="preserve"> if they are </w:t>
      </w:r>
      <w:r w:rsidR="00594877" w:rsidRPr="00DD12C6">
        <w:rPr>
          <w:rFonts w:ascii="Times New Roman" w:hAnsi="Times New Roman" w:cs="Times New Roman"/>
          <w:sz w:val="24"/>
          <w:szCs w:val="24"/>
        </w:rPr>
        <w:t>n</w:t>
      </w:r>
      <w:r w:rsidR="00C07099" w:rsidRPr="00DD12C6">
        <w:rPr>
          <w:rFonts w:ascii="Times New Roman" w:hAnsi="Times New Roman" w:cs="Times New Roman"/>
          <w:sz w:val="24"/>
          <w:szCs w:val="24"/>
        </w:rPr>
        <w:t>either</w:t>
      </w:r>
      <w:r w:rsidR="00594877" w:rsidRPr="00DD12C6">
        <w:rPr>
          <w:rFonts w:ascii="Times New Roman" w:hAnsi="Times New Roman" w:cs="Times New Roman"/>
          <w:sz w:val="24"/>
          <w:szCs w:val="24"/>
        </w:rPr>
        <w:t xml:space="preserve"> </w:t>
      </w:r>
      <w:r w:rsidR="003A7BB7" w:rsidRPr="00DD12C6">
        <w:rPr>
          <w:rFonts w:ascii="Times New Roman" w:hAnsi="Times New Roman" w:cs="Times New Roman"/>
          <w:sz w:val="24"/>
          <w:szCs w:val="24"/>
        </w:rPr>
        <w:t xml:space="preserve">state educational authorities under FERPA </w:t>
      </w:r>
      <w:r w:rsidR="00C07099" w:rsidRPr="00DD12C6">
        <w:rPr>
          <w:rFonts w:ascii="Times New Roman" w:hAnsi="Times New Roman" w:cs="Times New Roman"/>
          <w:sz w:val="24"/>
          <w:szCs w:val="24"/>
        </w:rPr>
        <w:t xml:space="preserve">nor </w:t>
      </w:r>
      <w:r w:rsidR="003A7BB7" w:rsidRPr="00DD12C6">
        <w:rPr>
          <w:rFonts w:ascii="Times New Roman" w:hAnsi="Times New Roman" w:cs="Times New Roman"/>
          <w:sz w:val="24"/>
          <w:szCs w:val="24"/>
        </w:rPr>
        <w:t>designated in Annex 1 as authorized representatives of Non-Access PACIAs that are state educational authorities under FERPA</w:t>
      </w:r>
      <w:r w:rsidR="00623C71" w:rsidRPr="00DD12C6">
        <w:rPr>
          <w:rFonts w:ascii="Times New Roman" w:hAnsi="Times New Roman" w:cs="Times New Roman"/>
          <w:sz w:val="24"/>
          <w:szCs w:val="24"/>
        </w:rPr>
        <w:t xml:space="preserve">.  This subset of Access PACIAs must be designated as the state educational authority’s authorized representative </w:t>
      </w:r>
      <w:r w:rsidR="00F6147E">
        <w:rPr>
          <w:rFonts w:ascii="Times New Roman" w:hAnsi="Times New Roman" w:cs="Times New Roman"/>
          <w:sz w:val="24"/>
          <w:szCs w:val="24"/>
        </w:rPr>
        <w:t xml:space="preserve">in order </w:t>
      </w:r>
      <w:r w:rsidR="00623C71" w:rsidRPr="00DD12C6">
        <w:rPr>
          <w:rFonts w:ascii="Times New Roman" w:hAnsi="Times New Roman" w:cs="Times New Roman"/>
          <w:sz w:val="24"/>
          <w:szCs w:val="24"/>
        </w:rPr>
        <w:t xml:space="preserve">to permit disclosure of PII </w:t>
      </w:r>
      <w:r w:rsidR="003A7BB7" w:rsidRPr="00DD12C6">
        <w:rPr>
          <w:rFonts w:ascii="Times New Roman" w:hAnsi="Times New Roman" w:cs="Times New Roman"/>
          <w:sz w:val="24"/>
          <w:szCs w:val="24"/>
        </w:rPr>
        <w:t>from education records</w:t>
      </w:r>
      <w:r w:rsidR="00B44242" w:rsidRPr="00DD12C6">
        <w:rPr>
          <w:rFonts w:ascii="Times New Roman" w:hAnsi="Times New Roman" w:cs="Times New Roman"/>
          <w:sz w:val="24"/>
          <w:szCs w:val="24"/>
        </w:rPr>
        <w:t>, without prior written consent,</w:t>
      </w:r>
      <w:r w:rsidR="003A7BB7" w:rsidRPr="00DD12C6">
        <w:rPr>
          <w:rFonts w:ascii="Times New Roman" w:hAnsi="Times New Roman" w:cs="Times New Roman"/>
          <w:sz w:val="24"/>
          <w:szCs w:val="24"/>
        </w:rPr>
        <w:t xml:space="preserve"> </w:t>
      </w:r>
      <w:r w:rsidR="00623C71" w:rsidRPr="00DD12C6">
        <w:rPr>
          <w:rFonts w:ascii="Times New Roman" w:hAnsi="Times New Roman" w:cs="Times New Roman"/>
          <w:sz w:val="24"/>
          <w:szCs w:val="24"/>
        </w:rPr>
        <w:t>by such state educational authority to the Access PACIA</w:t>
      </w:r>
      <w:r w:rsidR="006C26C0" w:rsidRPr="00DD12C6">
        <w:rPr>
          <w:rFonts w:ascii="Times New Roman" w:hAnsi="Times New Roman" w:cs="Times New Roman"/>
          <w:sz w:val="24"/>
          <w:szCs w:val="24"/>
        </w:rPr>
        <w:t>,</w:t>
      </w:r>
      <w:r w:rsidR="00623C71" w:rsidRPr="00DD12C6">
        <w:rPr>
          <w:rFonts w:ascii="Times New Roman" w:hAnsi="Times New Roman" w:cs="Times New Roman"/>
          <w:sz w:val="24"/>
          <w:szCs w:val="24"/>
        </w:rPr>
        <w:t xml:space="preserve"> and to permit the Access PACIA to further designate </w:t>
      </w:r>
      <w:r w:rsidR="001E4D4B">
        <w:rPr>
          <w:rFonts w:ascii="Times New Roman" w:hAnsi="Times New Roman" w:cs="Times New Roman"/>
          <w:sz w:val="24"/>
          <w:szCs w:val="24"/>
        </w:rPr>
        <w:t>specified</w:t>
      </w:r>
      <w:r w:rsidR="00623C71" w:rsidRPr="00DD12C6">
        <w:rPr>
          <w:rFonts w:ascii="Times New Roman" w:hAnsi="Times New Roman" w:cs="Times New Roman"/>
          <w:sz w:val="24"/>
          <w:szCs w:val="24"/>
        </w:rPr>
        <w:t xml:space="preserve"> other entities that </w:t>
      </w:r>
      <w:r w:rsidR="00B961E2">
        <w:rPr>
          <w:rFonts w:ascii="Times New Roman" w:hAnsi="Times New Roman" w:cs="Times New Roman"/>
          <w:sz w:val="24"/>
          <w:szCs w:val="24"/>
        </w:rPr>
        <w:t>will</w:t>
      </w:r>
      <w:r w:rsidR="007D0FFA">
        <w:rPr>
          <w:rFonts w:ascii="Times New Roman" w:hAnsi="Times New Roman" w:cs="Times New Roman"/>
          <w:sz w:val="24"/>
          <w:szCs w:val="24"/>
        </w:rPr>
        <w:t>,</w:t>
      </w:r>
      <w:r w:rsidR="00B961E2">
        <w:rPr>
          <w:rFonts w:ascii="Times New Roman" w:hAnsi="Times New Roman" w:cs="Times New Roman"/>
          <w:sz w:val="24"/>
          <w:szCs w:val="24"/>
        </w:rPr>
        <w:t xml:space="preserve"> </w:t>
      </w:r>
      <w:r w:rsidR="007D0FFA">
        <w:rPr>
          <w:rFonts w:ascii="Times New Roman" w:hAnsi="Times New Roman" w:cs="Times New Roman"/>
          <w:sz w:val="24"/>
          <w:szCs w:val="24"/>
        </w:rPr>
        <w:t xml:space="preserve">or </w:t>
      </w:r>
      <w:r w:rsidR="00E160FD">
        <w:rPr>
          <w:rFonts w:ascii="Times New Roman" w:hAnsi="Times New Roman" w:cs="Times New Roman"/>
          <w:sz w:val="24"/>
          <w:szCs w:val="24"/>
        </w:rPr>
        <w:t>may need to</w:t>
      </w:r>
      <w:r w:rsidR="007D0FFA">
        <w:rPr>
          <w:rFonts w:ascii="Times New Roman" w:hAnsi="Times New Roman" w:cs="Times New Roman"/>
          <w:sz w:val="24"/>
          <w:szCs w:val="24"/>
        </w:rPr>
        <w:t>,</w:t>
      </w:r>
      <w:r w:rsidR="00E160FD">
        <w:rPr>
          <w:rFonts w:ascii="Times New Roman" w:hAnsi="Times New Roman" w:cs="Times New Roman"/>
          <w:sz w:val="24"/>
          <w:szCs w:val="24"/>
        </w:rPr>
        <w:t xml:space="preserve"> </w:t>
      </w:r>
      <w:r w:rsidR="007D0FFA">
        <w:rPr>
          <w:rFonts w:ascii="Times New Roman" w:hAnsi="Times New Roman" w:cs="Times New Roman"/>
          <w:sz w:val="24"/>
          <w:szCs w:val="24"/>
        </w:rPr>
        <w:t xml:space="preserve">have </w:t>
      </w:r>
      <w:r w:rsidR="00B961E2">
        <w:rPr>
          <w:rFonts w:ascii="Times New Roman" w:hAnsi="Times New Roman" w:cs="Times New Roman"/>
          <w:sz w:val="24"/>
          <w:szCs w:val="24"/>
        </w:rPr>
        <w:t>access to PII from education records under the terms of the SWIS Data Sharing Agreement</w:t>
      </w:r>
      <w:r w:rsidR="00E160FD">
        <w:rPr>
          <w:rFonts w:ascii="Times New Roman" w:hAnsi="Times New Roman" w:cs="Times New Roman"/>
          <w:sz w:val="24"/>
          <w:szCs w:val="24"/>
        </w:rPr>
        <w:t xml:space="preserve"> </w:t>
      </w:r>
      <w:r w:rsidR="00E160FD" w:rsidRPr="00DD12C6">
        <w:rPr>
          <w:rFonts w:ascii="Times New Roman" w:hAnsi="Times New Roman" w:cs="Times New Roman"/>
          <w:sz w:val="24"/>
          <w:szCs w:val="24"/>
        </w:rPr>
        <w:t>in order to comply with FERPA’s Audit and Evaluation exception to the requirement of written consent</w:t>
      </w:r>
      <w:r w:rsidR="00623C71" w:rsidRPr="00DD12C6">
        <w:rPr>
          <w:rFonts w:ascii="Times New Roman" w:hAnsi="Times New Roman" w:cs="Times New Roman"/>
          <w:sz w:val="24"/>
          <w:szCs w:val="24"/>
        </w:rPr>
        <w:t>.</w:t>
      </w:r>
      <w:r w:rsidR="000E5CBD" w:rsidRPr="00DD12C6">
        <w:rPr>
          <w:rFonts w:ascii="Times New Roman" w:hAnsi="Times New Roman" w:cs="Times New Roman"/>
          <w:sz w:val="24"/>
          <w:szCs w:val="24"/>
        </w:rPr>
        <w:t xml:space="preserve"> </w:t>
      </w:r>
      <w:r w:rsidR="00623C71" w:rsidRPr="00DD12C6">
        <w:rPr>
          <w:rFonts w:ascii="Times New Roman" w:hAnsi="Times New Roman" w:cs="Times New Roman"/>
          <w:sz w:val="24"/>
          <w:szCs w:val="24"/>
        </w:rPr>
        <w:t xml:space="preserve"> </w:t>
      </w:r>
      <w:r w:rsidR="004F74BB" w:rsidRPr="00DD12C6">
        <w:rPr>
          <w:rFonts w:ascii="Times New Roman" w:hAnsi="Times New Roman" w:cs="Times New Roman"/>
          <w:sz w:val="24"/>
          <w:szCs w:val="24"/>
        </w:rPr>
        <w:t xml:space="preserve">For a complete description of Annex 1 and using Attachment 1, </w:t>
      </w:r>
      <w:r w:rsidR="00E54D5C" w:rsidRPr="00DD12C6">
        <w:rPr>
          <w:rFonts w:ascii="Times New Roman" w:hAnsi="Times New Roman" w:cs="Times New Roman"/>
          <w:sz w:val="24"/>
          <w:szCs w:val="24"/>
        </w:rPr>
        <w:t>please s</w:t>
      </w:r>
      <w:r w:rsidR="00623C71" w:rsidRPr="00DD12C6">
        <w:rPr>
          <w:rFonts w:ascii="Times New Roman" w:hAnsi="Times New Roman" w:cs="Times New Roman"/>
          <w:sz w:val="24"/>
          <w:szCs w:val="24"/>
        </w:rPr>
        <w:t xml:space="preserve">ee </w:t>
      </w:r>
      <w:hyperlink r:id="rId10" w:history="1">
        <w:r w:rsidR="00623C71" w:rsidRPr="00DD12C6">
          <w:rPr>
            <w:rStyle w:val="Hyperlink"/>
            <w:rFonts w:ascii="Times New Roman" w:hAnsi="Times New Roman" w:cs="Times New Roman"/>
            <w:sz w:val="24"/>
            <w:szCs w:val="24"/>
          </w:rPr>
          <w:t>https://www.dol.gov/sites/dolgov/files/ETA/Performance/pdfs/SWIS_Agreement_6-20-19_Accessible_PDF_Fillable_Form.pdf</w:t>
        </w:r>
      </w:hyperlink>
      <w:r w:rsidR="00036250" w:rsidRPr="00DD12C6">
        <w:rPr>
          <w:rStyle w:val="Hyperlink"/>
          <w:rFonts w:ascii="Times New Roman" w:hAnsi="Times New Roman" w:cs="Times New Roman"/>
          <w:color w:val="auto"/>
          <w:sz w:val="24"/>
          <w:szCs w:val="24"/>
          <w:u w:val="none"/>
        </w:rPr>
        <w:t>.</w:t>
      </w:r>
    </w:p>
    <w:p w14:paraId="39E1B61A" w14:textId="77777777" w:rsidR="00594877" w:rsidRPr="00DD12C6" w:rsidRDefault="0057636C" w:rsidP="00BC14D4">
      <w:pPr>
        <w:pStyle w:val="pf0"/>
      </w:pPr>
      <w:r w:rsidRPr="00DD12C6">
        <w:t>EXAMPLES</w:t>
      </w:r>
      <w:r w:rsidR="00D65FD1" w:rsidRPr="00DD12C6">
        <w:t>:</w:t>
      </w:r>
      <w:r w:rsidR="00BC14D4" w:rsidRPr="00DD12C6">
        <w:t xml:space="preserve"> </w:t>
      </w:r>
    </w:p>
    <w:p w14:paraId="4234454A" w14:textId="74115A2F" w:rsidR="00BC14D4" w:rsidRPr="00DD12C6" w:rsidRDefault="00BC14D4" w:rsidP="00BC14D4">
      <w:pPr>
        <w:pStyle w:val="pf0"/>
      </w:pPr>
      <w:r w:rsidRPr="00DD12C6">
        <w:t xml:space="preserve">(Note: </w:t>
      </w:r>
      <w:r w:rsidR="008C726E" w:rsidRPr="00DD12C6">
        <w:t xml:space="preserve"> </w:t>
      </w:r>
      <w:r w:rsidR="006D37BE">
        <w:t>T</w:t>
      </w:r>
      <w:r w:rsidRPr="00DD12C6">
        <w:t xml:space="preserve">he following examples assume that </w:t>
      </w:r>
      <w:r w:rsidR="00776B14" w:rsidRPr="00DD12C6">
        <w:t>the</w:t>
      </w:r>
      <w:r w:rsidR="00594877" w:rsidRPr="00DD12C6">
        <w:t xml:space="preserve"> </w:t>
      </w:r>
      <w:r w:rsidRPr="00DD12C6">
        <w:t>A</w:t>
      </w:r>
      <w:r w:rsidRPr="00DD12C6">
        <w:rPr>
          <w:rStyle w:val="cf01"/>
          <w:rFonts w:ascii="Times New Roman" w:hAnsi="Times New Roman" w:cs="Times New Roman"/>
          <w:sz w:val="24"/>
          <w:szCs w:val="24"/>
        </w:rPr>
        <w:t xml:space="preserve">dult Education </w:t>
      </w:r>
      <w:r w:rsidR="00D65FD1" w:rsidRPr="00DD12C6">
        <w:rPr>
          <w:rStyle w:val="cf01"/>
          <w:rFonts w:ascii="Times New Roman" w:hAnsi="Times New Roman" w:cs="Times New Roman"/>
          <w:sz w:val="24"/>
          <w:szCs w:val="24"/>
        </w:rPr>
        <w:t xml:space="preserve">(AE) </w:t>
      </w:r>
      <w:r w:rsidR="00594877" w:rsidRPr="00DD12C6">
        <w:rPr>
          <w:rStyle w:val="cf01"/>
          <w:rFonts w:ascii="Times New Roman" w:hAnsi="Times New Roman" w:cs="Times New Roman"/>
          <w:sz w:val="24"/>
          <w:szCs w:val="24"/>
        </w:rPr>
        <w:t xml:space="preserve">entity </w:t>
      </w:r>
      <w:r w:rsidRPr="00DD12C6">
        <w:rPr>
          <w:rStyle w:val="cf01"/>
          <w:rFonts w:ascii="Times New Roman" w:hAnsi="Times New Roman" w:cs="Times New Roman"/>
          <w:sz w:val="24"/>
          <w:szCs w:val="24"/>
        </w:rPr>
        <w:t xml:space="preserve">is a state educational authority </w:t>
      </w:r>
      <w:r w:rsidR="006D67B7" w:rsidRPr="00DD12C6">
        <w:rPr>
          <w:rStyle w:val="cf01"/>
          <w:rFonts w:ascii="Times New Roman" w:hAnsi="Times New Roman" w:cs="Times New Roman"/>
          <w:sz w:val="24"/>
          <w:szCs w:val="24"/>
        </w:rPr>
        <w:t xml:space="preserve">under FERPA </w:t>
      </w:r>
      <w:r w:rsidRPr="00DD12C6">
        <w:rPr>
          <w:rStyle w:val="cf01"/>
          <w:rFonts w:ascii="Times New Roman" w:hAnsi="Times New Roman" w:cs="Times New Roman"/>
          <w:sz w:val="24"/>
          <w:szCs w:val="24"/>
        </w:rPr>
        <w:t xml:space="preserve">responsible for administering </w:t>
      </w:r>
      <w:r w:rsidRPr="00DD12C6">
        <w:t>WIOA title II</w:t>
      </w:r>
      <w:r w:rsidRPr="00DD12C6">
        <w:rPr>
          <w:rStyle w:val="cf01"/>
          <w:rFonts w:ascii="Times New Roman" w:hAnsi="Times New Roman" w:cs="Times New Roman"/>
          <w:sz w:val="24"/>
          <w:szCs w:val="24"/>
        </w:rPr>
        <w:t xml:space="preserve">.  However, in some states </w:t>
      </w:r>
      <w:r w:rsidR="00CC6F53" w:rsidRPr="00DD12C6">
        <w:rPr>
          <w:rStyle w:val="cf01"/>
          <w:rFonts w:ascii="Times New Roman" w:hAnsi="Times New Roman" w:cs="Times New Roman"/>
          <w:sz w:val="24"/>
          <w:szCs w:val="24"/>
        </w:rPr>
        <w:t>an</w:t>
      </w:r>
      <w:r w:rsidR="00ED272B" w:rsidRPr="00DD12C6">
        <w:rPr>
          <w:rStyle w:val="cf01"/>
          <w:rFonts w:ascii="Times New Roman" w:hAnsi="Times New Roman" w:cs="Times New Roman"/>
          <w:sz w:val="24"/>
          <w:szCs w:val="24"/>
        </w:rPr>
        <w:t>other entit</w:t>
      </w:r>
      <w:r w:rsidR="00CC6F53" w:rsidRPr="00DD12C6">
        <w:rPr>
          <w:rStyle w:val="cf01"/>
          <w:rFonts w:ascii="Times New Roman" w:hAnsi="Times New Roman" w:cs="Times New Roman"/>
          <w:sz w:val="24"/>
          <w:szCs w:val="24"/>
        </w:rPr>
        <w:t>y</w:t>
      </w:r>
      <w:r w:rsidR="008C726E" w:rsidRPr="00DD12C6">
        <w:rPr>
          <w:rStyle w:val="cf01"/>
          <w:rFonts w:ascii="Times New Roman" w:hAnsi="Times New Roman" w:cs="Times New Roman"/>
          <w:sz w:val="24"/>
          <w:szCs w:val="24"/>
        </w:rPr>
        <w:t>,</w:t>
      </w:r>
      <w:r w:rsidR="00ED272B" w:rsidRPr="00DD12C6">
        <w:rPr>
          <w:rStyle w:val="cf01"/>
          <w:rFonts w:ascii="Times New Roman" w:hAnsi="Times New Roman" w:cs="Times New Roman"/>
          <w:sz w:val="24"/>
          <w:szCs w:val="24"/>
        </w:rPr>
        <w:t xml:space="preserve"> such as </w:t>
      </w:r>
      <w:r w:rsidRPr="00DD12C6">
        <w:rPr>
          <w:rStyle w:val="cf01"/>
          <w:rFonts w:ascii="Times New Roman" w:hAnsi="Times New Roman" w:cs="Times New Roman"/>
          <w:sz w:val="24"/>
          <w:szCs w:val="24"/>
        </w:rPr>
        <w:t xml:space="preserve">a community college board, </w:t>
      </w:r>
      <w:r w:rsidR="00D65FD1" w:rsidRPr="00DD12C6">
        <w:rPr>
          <w:rStyle w:val="cf01"/>
          <w:rFonts w:ascii="Times New Roman" w:hAnsi="Times New Roman" w:cs="Times New Roman"/>
          <w:sz w:val="24"/>
          <w:szCs w:val="24"/>
        </w:rPr>
        <w:t xml:space="preserve">state department of education, </w:t>
      </w:r>
      <w:r w:rsidRPr="00DD12C6">
        <w:rPr>
          <w:rStyle w:val="cf01"/>
          <w:rFonts w:ascii="Times New Roman" w:hAnsi="Times New Roman" w:cs="Times New Roman"/>
          <w:sz w:val="24"/>
          <w:szCs w:val="24"/>
        </w:rPr>
        <w:t xml:space="preserve">or the </w:t>
      </w:r>
      <w:r w:rsidR="00D65FD1" w:rsidRPr="00DD12C6">
        <w:rPr>
          <w:rStyle w:val="cf01"/>
          <w:rFonts w:ascii="Times New Roman" w:hAnsi="Times New Roman" w:cs="Times New Roman"/>
          <w:sz w:val="24"/>
          <w:szCs w:val="24"/>
        </w:rPr>
        <w:t xml:space="preserve">state </w:t>
      </w:r>
      <w:r w:rsidRPr="00DD12C6">
        <w:rPr>
          <w:rStyle w:val="cf01"/>
          <w:rFonts w:ascii="Times New Roman" w:hAnsi="Times New Roman" w:cs="Times New Roman"/>
          <w:sz w:val="24"/>
          <w:szCs w:val="24"/>
        </w:rPr>
        <w:t>labor agency</w:t>
      </w:r>
      <w:r w:rsidR="008C726E" w:rsidRPr="00DD12C6">
        <w:rPr>
          <w:rStyle w:val="cf01"/>
          <w:rFonts w:ascii="Times New Roman" w:hAnsi="Times New Roman" w:cs="Times New Roman"/>
          <w:sz w:val="24"/>
          <w:szCs w:val="24"/>
        </w:rPr>
        <w:t>,</w:t>
      </w:r>
      <w:r w:rsidR="00D65FD1" w:rsidRPr="00DD12C6">
        <w:rPr>
          <w:rStyle w:val="cf01"/>
          <w:rFonts w:ascii="Times New Roman" w:hAnsi="Times New Roman" w:cs="Times New Roman"/>
          <w:sz w:val="24"/>
          <w:szCs w:val="24"/>
        </w:rPr>
        <w:t xml:space="preserve"> may be </w:t>
      </w:r>
      <w:r w:rsidR="00C961D2" w:rsidRPr="00DD12C6">
        <w:rPr>
          <w:rStyle w:val="cf01"/>
          <w:rFonts w:ascii="Times New Roman" w:hAnsi="Times New Roman" w:cs="Times New Roman"/>
          <w:sz w:val="24"/>
          <w:szCs w:val="24"/>
        </w:rPr>
        <w:t>responsible</w:t>
      </w:r>
      <w:r w:rsidR="00C961D2">
        <w:rPr>
          <w:rStyle w:val="cf01"/>
          <w:rFonts w:ascii="Times New Roman" w:hAnsi="Times New Roman" w:cs="Times New Roman"/>
          <w:sz w:val="24"/>
          <w:szCs w:val="24"/>
        </w:rPr>
        <w:t xml:space="preserve"> </w:t>
      </w:r>
      <w:r w:rsidR="00C961D2" w:rsidRPr="00DD12C6">
        <w:rPr>
          <w:rStyle w:val="cf01"/>
          <w:rFonts w:ascii="Times New Roman" w:hAnsi="Times New Roman" w:cs="Times New Roman"/>
          <w:sz w:val="24"/>
          <w:szCs w:val="24"/>
        </w:rPr>
        <w:t>for administering WIOA title II</w:t>
      </w:r>
      <w:r w:rsidR="00C961D2">
        <w:rPr>
          <w:rStyle w:val="cf01"/>
          <w:rFonts w:ascii="Times New Roman" w:hAnsi="Times New Roman" w:cs="Times New Roman"/>
          <w:sz w:val="24"/>
          <w:szCs w:val="24"/>
        </w:rPr>
        <w:t xml:space="preserve"> and</w:t>
      </w:r>
      <w:r w:rsidR="00E160FD">
        <w:rPr>
          <w:rStyle w:val="cf01"/>
          <w:rFonts w:ascii="Times New Roman" w:hAnsi="Times New Roman" w:cs="Times New Roman"/>
          <w:sz w:val="24"/>
          <w:szCs w:val="24"/>
        </w:rPr>
        <w:t>, if so,</w:t>
      </w:r>
      <w:r w:rsidR="00C961D2">
        <w:rPr>
          <w:rStyle w:val="cf01"/>
          <w:rFonts w:ascii="Times New Roman" w:hAnsi="Times New Roman" w:cs="Times New Roman"/>
          <w:sz w:val="24"/>
          <w:szCs w:val="24"/>
        </w:rPr>
        <w:t xml:space="preserve"> </w:t>
      </w:r>
      <w:r w:rsidR="00E160FD">
        <w:rPr>
          <w:rStyle w:val="cf01"/>
          <w:rFonts w:ascii="Times New Roman" w:hAnsi="Times New Roman" w:cs="Times New Roman"/>
          <w:sz w:val="24"/>
          <w:szCs w:val="24"/>
        </w:rPr>
        <w:t xml:space="preserve">would be </w:t>
      </w:r>
      <w:r w:rsidR="00D65FD1" w:rsidRPr="00DD12C6">
        <w:rPr>
          <w:rStyle w:val="cf01"/>
          <w:rFonts w:ascii="Times New Roman" w:hAnsi="Times New Roman" w:cs="Times New Roman"/>
          <w:sz w:val="24"/>
          <w:szCs w:val="24"/>
        </w:rPr>
        <w:t xml:space="preserve">a state educational authority </w:t>
      </w:r>
      <w:r w:rsidR="006D67B7" w:rsidRPr="00DD12C6">
        <w:rPr>
          <w:rStyle w:val="cf01"/>
          <w:rFonts w:ascii="Times New Roman" w:hAnsi="Times New Roman" w:cs="Times New Roman"/>
          <w:sz w:val="24"/>
          <w:szCs w:val="24"/>
        </w:rPr>
        <w:t>under FERPA</w:t>
      </w:r>
      <w:r w:rsidR="00D65FD1" w:rsidRPr="00DD12C6">
        <w:rPr>
          <w:rStyle w:val="cf01"/>
          <w:rFonts w:ascii="Times New Roman" w:hAnsi="Times New Roman" w:cs="Times New Roman"/>
          <w:sz w:val="24"/>
          <w:szCs w:val="24"/>
        </w:rPr>
        <w:t>)</w:t>
      </w:r>
      <w:r w:rsidR="00594877" w:rsidRPr="00DD12C6">
        <w:rPr>
          <w:rStyle w:val="cf01"/>
          <w:rFonts w:ascii="Times New Roman" w:hAnsi="Times New Roman" w:cs="Times New Roman"/>
          <w:sz w:val="24"/>
          <w:szCs w:val="24"/>
        </w:rPr>
        <w:t>.</w:t>
      </w:r>
    </w:p>
    <w:p w14:paraId="6EDE51D9" w14:textId="5DC66826" w:rsidR="00B94A6A" w:rsidRPr="00DD12C6" w:rsidRDefault="00B94A6A" w:rsidP="00E179D3">
      <w:pPr>
        <w:pStyle w:val="ListParagraph"/>
        <w:numPr>
          <w:ilvl w:val="0"/>
          <w:numId w:val="3"/>
        </w:numPr>
        <w:ind w:left="360"/>
        <w:rPr>
          <w:rFonts w:ascii="Times New Roman" w:hAnsi="Times New Roman" w:cs="Times New Roman"/>
          <w:sz w:val="24"/>
          <w:szCs w:val="24"/>
        </w:rPr>
      </w:pPr>
      <w:r w:rsidRPr="00DD12C6">
        <w:rPr>
          <w:rFonts w:ascii="Times New Roman" w:hAnsi="Times New Roman" w:cs="Times New Roman"/>
          <w:i/>
          <w:iCs/>
          <w:sz w:val="24"/>
          <w:szCs w:val="24"/>
        </w:rPr>
        <w:t>I</w:t>
      </w:r>
      <w:r w:rsidR="00AF40DD" w:rsidRPr="00DD12C6">
        <w:rPr>
          <w:rFonts w:ascii="Times New Roman" w:hAnsi="Times New Roman" w:cs="Times New Roman"/>
          <w:i/>
          <w:iCs/>
          <w:sz w:val="24"/>
          <w:szCs w:val="24"/>
        </w:rPr>
        <w:t>s</w:t>
      </w:r>
      <w:r w:rsidR="00C63FD1" w:rsidRPr="00DD12C6">
        <w:rPr>
          <w:rFonts w:ascii="Times New Roman" w:hAnsi="Times New Roman" w:cs="Times New Roman"/>
          <w:i/>
          <w:iCs/>
          <w:sz w:val="24"/>
          <w:szCs w:val="24"/>
        </w:rPr>
        <w:t xml:space="preserve"> </w:t>
      </w:r>
      <w:r w:rsidR="00AF40DD" w:rsidRPr="00DD12C6">
        <w:rPr>
          <w:rFonts w:ascii="Times New Roman" w:hAnsi="Times New Roman" w:cs="Times New Roman"/>
          <w:i/>
          <w:iCs/>
          <w:sz w:val="24"/>
          <w:szCs w:val="24"/>
        </w:rPr>
        <w:t xml:space="preserve">Attachment 1 </w:t>
      </w:r>
      <w:r w:rsidR="00D95627" w:rsidRPr="00DD12C6">
        <w:rPr>
          <w:rFonts w:ascii="Times New Roman" w:hAnsi="Times New Roman" w:cs="Times New Roman"/>
          <w:i/>
          <w:iCs/>
          <w:sz w:val="24"/>
          <w:szCs w:val="24"/>
        </w:rPr>
        <w:t>required</w:t>
      </w:r>
      <w:r w:rsidR="00AF40DD" w:rsidRPr="00DD12C6">
        <w:rPr>
          <w:rFonts w:ascii="Times New Roman" w:hAnsi="Times New Roman" w:cs="Times New Roman"/>
          <w:i/>
          <w:iCs/>
          <w:sz w:val="24"/>
          <w:szCs w:val="24"/>
        </w:rPr>
        <w:t xml:space="preserve"> where an </w:t>
      </w:r>
      <w:r w:rsidRPr="00DD12C6">
        <w:rPr>
          <w:rFonts w:ascii="Times New Roman" w:hAnsi="Times New Roman" w:cs="Times New Roman"/>
          <w:i/>
          <w:iCs/>
          <w:sz w:val="24"/>
          <w:szCs w:val="24"/>
        </w:rPr>
        <w:t>AE</w:t>
      </w:r>
      <w:r w:rsidR="00AF40DD" w:rsidRPr="00DD12C6">
        <w:rPr>
          <w:rFonts w:ascii="Times New Roman" w:hAnsi="Times New Roman" w:cs="Times New Roman"/>
          <w:i/>
          <w:iCs/>
          <w:sz w:val="24"/>
          <w:szCs w:val="24"/>
        </w:rPr>
        <w:t xml:space="preserve"> entity that</w:t>
      </w:r>
      <w:r w:rsidR="00096497" w:rsidRPr="00DD12C6">
        <w:rPr>
          <w:rFonts w:ascii="Times New Roman" w:hAnsi="Times New Roman" w:cs="Times New Roman"/>
          <w:i/>
          <w:iCs/>
          <w:sz w:val="24"/>
          <w:szCs w:val="24"/>
        </w:rPr>
        <w:t xml:space="preserve"> is</w:t>
      </w:r>
      <w:r w:rsidR="00CF0609" w:rsidRPr="00DD12C6">
        <w:rPr>
          <w:rFonts w:ascii="Times New Roman" w:hAnsi="Times New Roman" w:cs="Times New Roman"/>
          <w:i/>
          <w:iCs/>
          <w:sz w:val="24"/>
          <w:szCs w:val="24"/>
        </w:rPr>
        <w:t xml:space="preserve"> </w:t>
      </w:r>
      <w:r w:rsidR="0057636C" w:rsidRPr="00DD12C6">
        <w:rPr>
          <w:rFonts w:ascii="Times New Roman" w:hAnsi="Times New Roman" w:cs="Times New Roman"/>
          <w:i/>
          <w:iCs/>
          <w:sz w:val="24"/>
          <w:szCs w:val="24"/>
        </w:rPr>
        <w:t>a</w:t>
      </w:r>
      <w:r w:rsidR="00CF0609" w:rsidRPr="00DD12C6">
        <w:rPr>
          <w:rFonts w:ascii="Times New Roman" w:hAnsi="Times New Roman" w:cs="Times New Roman"/>
          <w:i/>
          <w:iCs/>
          <w:sz w:val="24"/>
          <w:szCs w:val="24"/>
        </w:rPr>
        <w:t xml:space="preserve"> </w:t>
      </w:r>
      <w:r w:rsidR="00455392" w:rsidRPr="00DD12C6">
        <w:rPr>
          <w:rFonts w:ascii="Times New Roman" w:hAnsi="Times New Roman" w:cs="Times New Roman"/>
          <w:i/>
          <w:iCs/>
          <w:sz w:val="24"/>
          <w:szCs w:val="24"/>
        </w:rPr>
        <w:t>s</w:t>
      </w:r>
      <w:r w:rsidR="00CF0609" w:rsidRPr="00DD12C6">
        <w:rPr>
          <w:rFonts w:ascii="Times New Roman" w:hAnsi="Times New Roman" w:cs="Times New Roman"/>
          <w:i/>
          <w:iCs/>
          <w:sz w:val="24"/>
          <w:szCs w:val="24"/>
        </w:rPr>
        <w:t xml:space="preserve">tate educational authority </w:t>
      </w:r>
      <w:r w:rsidR="003C4C85" w:rsidRPr="00DD12C6">
        <w:rPr>
          <w:rFonts w:ascii="Times New Roman" w:hAnsi="Times New Roman" w:cs="Times New Roman"/>
          <w:i/>
          <w:iCs/>
          <w:sz w:val="24"/>
          <w:szCs w:val="24"/>
        </w:rPr>
        <w:t xml:space="preserve">under FERPA </w:t>
      </w:r>
      <w:r w:rsidR="00CF0609" w:rsidRPr="00DD12C6">
        <w:rPr>
          <w:rFonts w:ascii="Times New Roman" w:hAnsi="Times New Roman" w:cs="Times New Roman"/>
          <w:i/>
          <w:iCs/>
          <w:sz w:val="24"/>
          <w:szCs w:val="24"/>
        </w:rPr>
        <w:t xml:space="preserve">for </w:t>
      </w:r>
      <w:r w:rsidRPr="00DD12C6">
        <w:rPr>
          <w:rFonts w:ascii="Times New Roman" w:hAnsi="Times New Roman" w:cs="Times New Roman"/>
          <w:i/>
          <w:iCs/>
          <w:sz w:val="24"/>
          <w:szCs w:val="24"/>
        </w:rPr>
        <w:t>WIOA title II</w:t>
      </w:r>
      <w:r w:rsidR="00096497" w:rsidRPr="00DD12C6">
        <w:rPr>
          <w:rFonts w:ascii="Times New Roman" w:hAnsi="Times New Roman" w:cs="Times New Roman"/>
          <w:i/>
          <w:iCs/>
          <w:sz w:val="24"/>
          <w:szCs w:val="24"/>
        </w:rPr>
        <w:t xml:space="preserve"> but</w:t>
      </w:r>
      <w:r w:rsidRPr="00DD12C6">
        <w:rPr>
          <w:rFonts w:ascii="Times New Roman" w:hAnsi="Times New Roman" w:cs="Times New Roman"/>
          <w:i/>
          <w:iCs/>
          <w:sz w:val="24"/>
          <w:szCs w:val="24"/>
        </w:rPr>
        <w:t xml:space="preserve"> is n</w:t>
      </w:r>
      <w:r w:rsidR="00B97206" w:rsidRPr="00DD12C6">
        <w:rPr>
          <w:rFonts w:ascii="Times New Roman" w:hAnsi="Times New Roman" w:cs="Times New Roman"/>
          <w:i/>
          <w:iCs/>
          <w:sz w:val="24"/>
          <w:szCs w:val="24"/>
        </w:rPr>
        <w:t>either</w:t>
      </w:r>
      <w:r w:rsidRPr="00DD12C6">
        <w:rPr>
          <w:rFonts w:ascii="Times New Roman" w:hAnsi="Times New Roman" w:cs="Times New Roman"/>
          <w:i/>
          <w:iCs/>
          <w:sz w:val="24"/>
          <w:szCs w:val="24"/>
        </w:rPr>
        <w:t xml:space="preserve"> an Access </w:t>
      </w:r>
      <w:r w:rsidR="00A203B1" w:rsidRPr="00DD12C6">
        <w:rPr>
          <w:rFonts w:ascii="Times New Roman" w:hAnsi="Times New Roman" w:cs="Times New Roman"/>
          <w:i/>
          <w:iCs/>
          <w:sz w:val="24"/>
          <w:szCs w:val="24"/>
        </w:rPr>
        <w:t xml:space="preserve">PACIA </w:t>
      </w:r>
      <w:r w:rsidR="00B97206" w:rsidRPr="00DD12C6">
        <w:rPr>
          <w:rFonts w:ascii="Times New Roman" w:hAnsi="Times New Roman" w:cs="Times New Roman"/>
          <w:i/>
          <w:iCs/>
          <w:sz w:val="24"/>
          <w:szCs w:val="24"/>
        </w:rPr>
        <w:t>n</w:t>
      </w:r>
      <w:r w:rsidRPr="00DD12C6">
        <w:rPr>
          <w:rFonts w:ascii="Times New Roman" w:hAnsi="Times New Roman" w:cs="Times New Roman"/>
          <w:i/>
          <w:iCs/>
          <w:sz w:val="24"/>
          <w:szCs w:val="24"/>
        </w:rPr>
        <w:t xml:space="preserve">or </w:t>
      </w:r>
      <w:r w:rsidR="000776A7" w:rsidRPr="00DD12C6">
        <w:rPr>
          <w:rFonts w:ascii="Times New Roman" w:hAnsi="Times New Roman" w:cs="Times New Roman"/>
          <w:i/>
          <w:iCs/>
          <w:sz w:val="24"/>
          <w:szCs w:val="24"/>
        </w:rPr>
        <w:t xml:space="preserve">a </w:t>
      </w:r>
      <w:r w:rsidRPr="00DD12C6">
        <w:rPr>
          <w:rFonts w:ascii="Times New Roman" w:hAnsi="Times New Roman" w:cs="Times New Roman"/>
          <w:i/>
          <w:iCs/>
          <w:sz w:val="24"/>
          <w:szCs w:val="24"/>
        </w:rPr>
        <w:t>Non-Access PACIA</w:t>
      </w:r>
      <w:r w:rsidR="00CF0609" w:rsidRPr="00DD12C6">
        <w:rPr>
          <w:rFonts w:ascii="Times New Roman" w:hAnsi="Times New Roman" w:cs="Times New Roman"/>
          <w:i/>
          <w:iCs/>
          <w:sz w:val="24"/>
          <w:szCs w:val="24"/>
        </w:rPr>
        <w:t xml:space="preserve"> will </w:t>
      </w:r>
      <w:r w:rsidR="00455392" w:rsidRPr="00DD12C6">
        <w:rPr>
          <w:rFonts w:ascii="Times New Roman" w:hAnsi="Times New Roman" w:cs="Times New Roman"/>
          <w:i/>
          <w:iCs/>
          <w:sz w:val="24"/>
          <w:szCs w:val="24"/>
        </w:rPr>
        <w:t>b</w:t>
      </w:r>
      <w:r w:rsidR="00CF0609" w:rsidRPr="00DD12C6">
        <w:rPr>
          <w:rFonts w:ascii="Times New Roman" w:hAnsi="Times New Roman" w:cs="Times New Roman"/>
          <w:i/>
          <w:iCs/>
          <w:sz w:val="24"/>
          <w:szCs w:val="24"/>
        </w:rPr>
        <w:t>e disclosing</w:t>
      </w:r>
      <w:r w:rsidR="00A40CF0" w:rsidRPr="00DD12C6">
        <w:rPr>
          <w:rFonts w:ascii="Times New Roman" w:hAnsi="Times New Roman" w:cs="Times New Roman"/>
          <w:i/>
          <w:iCs/>
          <w:sz w:val="24"/>
          <w:szCs w:val="24"/>
        </w:rPr>
        <w:t>, without prior written consent,</w:t>
      </w:r>
      <w:r w:rsidR="00CF0609" w:rsidRPr="00DD12C6">
        <w:rPr>
          <w:rFonts w:ascii="Times New Roman" w:hAnsi="Times New Roman" w:cs="Times New Roman"/>
          <w:i/>
          <w:iCs/>
          <w:sz w:val="24"/>
          <w:szCs w:val="24"/>
        </w:rPr>
        <w:t xml:space="preserve"> PII from </w:t>
      </w:r>
      <w:r w:rsidR="007D237C" w:rsidRPr="00DD12C6">
        <w:rPr>
          <w:rFonts w:ascii="Times New Roman" w:hAnsi="Times New Roman" w:cs="Times New Roman"/>
          <w:i/>
          <w:iCs/>
          <w:sz w:val="24"/>
          <w:szCs w:val="24"/>
        </w:rPr>
        <w:t>e</w:t>
      </w:r>
      <w:r w:rsidR="00CF0609" w:rsidRPr="00DD12C6">
        <w:rPr>
          <w:rFonts w:ascii="Times New Roman" w:hAnsi="Times New Roman" w:cs="Times New Roman"/>
          <w:i/>
          <w:iCs/>
          <w:sz w:val="24"/>
          <w:szCs w:val="24"/>
        </w:rPr>
        <w:t xml:space="preserve">ducation </w:t>
      </w:r>
      <w:r w:rsidR="007D237C" w:rsidRPr="00DD12C6">
        <w:rPr>
          <w:rFonts w:ascii="Times New Roman" w:hAnsi="Times New Roman" w:cs="Times New Roman"/>
          <w:i/>
          <w:iCs/>
          <w:sz w:val="24"/>
          <w:szCs w:val="24"/>
        </w:rPr>
        <w:t>r</w:t>
      </w:r>
      <w:r w:rsidR="00CF0609" w:rsidRPr="00DD12C6">
        <w:rPr>
          <w:rFonts w:ascii="Times New Roman" w:hAnsi="Times New Roman" w:cs="Times New Roman"/>
          <w:i/>
          <w:iCs/>
          <w:sz w:val="24"/>
          <w:szCs w:val="24"/>
        </w:rPr>
        <w:t>ecords</w:t>
      </w:r>
      <w:r w:rsidR="00A40CF0" w:rsidRPr="00DD12C6">
        <w:rPr>
          <w:rFonts w:ascii="Times New Roman" w:hAnsi="Times New Roman" w:cs="Times New Roman"/>
          <w:i/>
          <w:iCs/>
          <w:sz w:val="24"/>
          <w:szCs w:val="24"/>
        </w:rPr>
        <w:t xml:space="preserve"> for the purpose of evaluating and/or auditing Federally-supported education programs authorized under WIOA title II</w:t>
      </w:r>
      <w:r w:rsidR="00CF0609" w:rsidRPr="00DD12C6">
        <w:rPr>
          <w:rFonts w:ascii="Times New Roman" w:hAnsi="Times New Roman" w:cs="Times New Roman"/>
          <w:i/>
          <w:iCs/>
          <w:sz w:val="24"/>
          <w:szCs w:val="24"/>
        </w:rPr>
        <w:t xml:space="preserve"> to </w:t>
      </w:r>
      <w:r w:rsidR="00AF40DD" w:rsidRPr="00DD12C6">
        <w:rPr>
          <w:rFonts w:ascii="Times New Roman" w:hAnsi="Times New Roman" w:cs="Times New Roman"/>
          <w:i/>
          <w:iCs/>
          <w:sz w:val="24"/>
          <w:szCs w:val="24"/>
        </w:rPr>
        <w:t xml:space="preserve">a </w:t>
      </w:r>
      <w:r w:rsidR="00455392" w:rsidRPr="00DD12C6">
        <w:rPr>
          <w:rFonts w:ascii="Times New Roman" w:hAnsi="Times New Roman" w:cs="Times New Roman"/>
          <w:i/>
          <w:iCs/>
          <w:sz w:val="24"/>
          <w:szCs w:val="24"/>
        </w:rPr>
        <w:t>State Workforce Agency</w:t>
      </w:r>
      <w:r w:rsidR="00AF40DD" w:rsidRPr="00DD12C6">
        <w:rPr>
          <w:rFonts w:ascii="Times New Roman" w:hAnsi="Times New Roman" w:cs="Times New Roman"/>
          <w:i/>
          <w:iCs/>
          <w:sz w:val="24"/>
          <w:szCs w:val="24"/>
        </w:rPr>
        <w:t xml:space="preserve"> that is</w:t>
      </w:r>
      <w:r w:rsidR="00455392" w:rsidRPr="00DD12C6">
        <w:rPr>
          <w:rFonts w:ascii="Times New Roman" w:hAnsi="Times New Roman" w:cs="Times New Roman"/>
          <w:i/>
          <w:iCs/>
          <w:sz w:val="24"/>
          <w:szCs w:val="24"/>
        </w:rPr>
        <w:t xml:space="preserve"> </w:t>
      </w:r>
      <w:r w:rsidR="00CF0609" w:rsidRPr="00DD12C6">
        <w:rPr>
          <w:rFonts w:ascii="Times New Roman" w:hAnsi="Times New Roman" w:cs="Times New Roman"/>
          <w:i/>
          <w:iCs/>
          <w:sz w:val="24"/>
          <w:szCs w:val="24"/>
        </w:rPr>
        <w:t xml:space="preserve">an Access PACIA </w:t>
      </w:r>
      <w:r w:rsidR="00AF40DD" w:rsidRPr="00DD12C6">
        <w:rPr>
          <w:rFonts w:ascii="Times New Roman" w:hAnsi="Times New Roman" w:cs="Times New Roman"/>
          <w:i/>
          <w:iCs/>
          <w:sz w:val="24"/>
          <w:szCs w:val="24"/>
        </w:rPr>
        <w:t>but</w:t>
      </w:r>
      <w:r w:rsidR="00CF0609" w:rsidRPr="00DD12C6">
        <w:rPr>
          <w:rFonts w:ascii="Times New Roman" w:hAnsi="Times New Roman" w:cs="Times New Roman"/>
          <w:i/>
          <w:iCs/>
          <w:sz w:val="24"/>
          <w:szCs w:val="24"/>
        </w:rPr>
        <w:t xml:space="preserve"> </w:t>
      </w:r>
      <w:r w:rsidR="002B6F67" w:rsidRPr="00DD12C6">
        <w:rPr>
          <w:rFonts w:ascii="Times New Roman" w:hAnsi="Times New Roman" w:cs="Times New Roman"/>
          <w:i/>
          <w:iCs/>
          <w:sz w:val="24"/>
          <w:szCs w:val="24"/>
        </w:rPr>
        <w:t xml:space="preserve">is </w:t>
      </w:r>
      <w:r w:rsidR="00CF0609" w:rsidRPr="00DD12C6">
        <w:rPr>
          <w:rFonts w:ascii="Times New Roman" w:hAnsi="Times New Roman" w:cs="Times New Roman"/>
          <w:i/>
          <w:iCs/>
          <w:sz w:val="24"/>
          <w:szCs w:val="24"/>
        </w:rPr>
        <w:t xml:space="preserve">not a </w:t>
      </w:r>
      <w:r w:rsidR="00455392" w:rsidRPr="00DD12C6">
        <w:rPr>
          <w:rFonts w:ascii="Times New Roman" w:hAnsi="Times New Roman" w:cs="Times New Roman"/>
          <w:i/>
          <w:iCs/>
          <w:sz w:val="24"/>
          <w:szCs w:val="24"/>
        </w:rPr>
        <w:t>s</w:t>
      </w:r>
      <w:r w:rsidR="00CF0609" w:rsidRPr="00DD12C6">
        <w:rPr>
          <w:rFonts w:ascii="Times New Roman" w:hAnsi="Times New Roman" w:cs="Times New Roman"/>
          <w:i/>
          <w:iCs/>
          <w:sz w:val="24"/>
          <w:szCs w:val="24"/>
        </w:rPr>
        <w:t>tate educational authority</w:t>
      </w:r>
      <w:r w:rsidR="00D32D4B" w:rsidRPr="00DD12C6">
        <w:rPr>
          <w:rFonts w:ascii="Times New Roman" w:hAnsi="Times New Roman" w:cs="Times New Roman"/>
          <w:i/>
          <w:iCs/>
          <w:sz w:val="24"/>
          <w:szCs w:val="24"/>
        </w:rPr>
        <w:t xml:space="preserve"> under FERPA</w:t>
      </w:r>
      <w:r w:rsidRPr="00DD12C6">
        <w:rPr>
          <w:rFonts w:ascii="Times New Roman" w:hAnsi="Times New Roman" w:cs="Times New Roman"/>
          <w:i/>
          <w:iCs/>
          <w:sz w:val="24"/>
          <w:szCs w:val="24"/>
        </w:rPr>
        <w:t>?</w:t>
      </w:r>
      <w:r w:rsidRPr="00DD12C6">
        <w:rPr>
          <w:rFonts w:ascii="Times New Roman" w:hAnsi="Times New Roman" w:cs="Times New Roman"/>
          <w:sz w:val="24"/>
          <w:szCs w:val="24"/>
        </w:rPr>
        <w:t xml:space="preserve"> </w:t>
      </w:r>
    </w:p>
    <w:p w14:paraId="61F6E3CC" w14:textId="1236A573" w:rsidR="00B94A6A" w:rsidRPr="00DD12C6" w:rsidRDefault="00B94A6A" w:rsidP="00E179D3">
      <w:pPr>
        <w:ind w:left="360"/>
        <w:rPr>
          <w:rFonts w:ascii="Times New Roman" w:hAnsi="Times New Roman" w:cs="Times New Roman"/>
          <w:sz w:val="24"/>
          <w:szCs w:val="24"/>
        </w:rPr>
      </w:pPr>
    </w:p>
    <w:p w14:paraId="64BCEE51" w14:textId="644862FB" w:rsidR="00012AAF" w:rsidRPr="00DD12C6" w:rsidRDefault="00B47227" w:rsidP="002B1C75">
      <w:pPr>
        <w:rPr>
          <w:rFonts w:ascii="Times New Roman" w:hAnsi="Times New Roman" w:cs="Times New Roman"/>
          <w:sz w:val="24"/>
          <w:szCs w:val="24"/>
        </w:rPr>
      </w:pPr>
      <w:r w:rsidRPr="00DD12C6">
        <w:rPr>
          <w:rFonts w:ascii="Times New Roman" w:hAnsi="Times New Roman" w:cs="Times New Roman"/>
          <w:sz w:val="24"/>
          <w:szCs w:val="24"/>
        </w:rPr>
        <w:lastRenderedPageBreak/>
        <w:t xml:space="preserve">Yes.  </w:t>
      </w:r>
      <w:r w:rsidR="0026767E" w:rsidRPr="00DD12C6">
        <w:rPr>
          <w:rFonts w:ascii="Times New Roman" w:hAnsi="Times New Roman" w:cs="Times New Roman"/>
          <w:sz w:val="24"/>
          <w:szCs w:val="24"/>
        </w:rPr>
        <w:t xml:space="preserve">In this </w:t>
      </w:r>
      <w:r w:rsidR="006F2C6B" w:rsidRPr="00DD12C6">
        <w:rPr>
          <w:rFonts w:ascii="Times New Roman" w:hAnsi="Times New Roman" w:cs="Times New Roman"/>
          <w:sz w:val="24"/>
          <w:szCs w:val="24"/>
        </w:rPr>
        <w:t>scenario</w:t>
      </w:r>
      <w:r w:rsidR="0026767E" w:rsidRPr="00DD12C6">
        <w:rPr>
          <w:rFonts w:ascii="Times New Roman" w:hAnsi="Times New Roman" w:cs="Times New Roman"/>
          <w:sz w:val="24"/>
          <w:szCs w:val="24"/>
        </w:rPr>
        <w:t>, t</w:t>
      </w:r>
      <w:r w:rsidR="00A203B1" w:rsidRPr="00DD12C6">
        <w:rPr>
          <w:rFonts w:ascii="Times New Roman" w:hAnsi="Times New Roman" w:cs="Times New Roman"/>
          <w:sz w:val="24"/>
          <w:szCs w:val="24"/>
        </w:rPr>
        <w:t xml:space="preserve">he </w:t>
      </w:r>
      <w:r w:rsidR="000342EA" w:rsidRPr="00DD12C6">
        <w:rPr>
          <w:rFonts w:ascii="Times New Roman" w:hAnsi="Times New Roman" w:cs="Times New Roman"/>
          <w:sz w:val="24"/>
          <w:szCs w:val="24"/>
        </w:rPr>
        <w:t>AE</w:t>
      </w:r>
      <w:r w:rsidR="00A203B1" w:rsidRPr="00DD12C6">
        <w:rPr>
          <w:rFonts w:ascii="Times New Roman" w:hAnsi="Times New Roman" w:cs="Times New Roman"/>
          <w:sz w:val="24"/>
          <w:szCs w:val="24"/>
        </w:rPr>
        <w:t xml:space="preserve"> entity</w:t>
      </w:r>
      <w:r w:rsidR="000342EA" w:rsidRPr="00DD12C6">
        <w:rPr>
          <w:rFonts w:ascii="Times New Roman" w:hAnsi="Times New Roman" w:cs="Times New Roman"/>
          <w:sz w:val="24"/>
          <w:szCs w:val="24"/>
        </w:rPr>
        <w:t xml:space="preserve">, </w:t>
      </w:r>
      <w:r w:rsidR="00A408BC" w:rsidRPr="00DD12C6">
        <w:rPr>
          <w:rFonts w:ascii="Times New Roman" w:hAnsi="Times New Roman" w:cs="Times New Roman"/>
          <w:sz w:val="24"/>
          <w:szCs w:val="24"/>
        </w:rPr>
        <w:t>a</w:t>
      </w:r>
      <w:r w:rsidR="00A203B1" w:rsidRPr="00DD12C6">
        <w:rPr>
          <w:rFonts w:ascii="Times New Roman" w:hAnsi="Times New Roman" w:cs="Times New Roman"/>
          <w:sz w:val="24"/>
          <w:szCs w:val="24"/>
        </w:rPr>
        <w:t>s a</w:t>
      </w:r>
      <w:r w:rsidR="00CF0609" w:rsidRPr="00DD12C6">
        <w:rPr>
          <w:rFonts w:ascii="Times New Roman" w:hAnsi="Times New Roman" w:cs="Times New Roman"/>
          <w:sz w:val="24"/>
          <w:szCs w:val="24"/>
        </w:rPr>
        <w:t xml:space="preserve"> </w:t>
      </w:r>
      <w:r w:rsidR="00455392" w:rsidRPr="00DD12C6">
        <w:rPr>
          <w:rFonts w:ascii="Times New Roman" w:hAnsi="Times New Roman" w:cs="Times New Roman"/>
          <w:sz w:val="24"/>
          <w:szCs w:val="24"/>
        </w:rPr>
        <w:t>s</w:t>
      </w:r>
      <w:r w:rsidR="00CF0609" w:rsidRPr="00DD12C6">
        <w:rPr>
          <w:rFonts w:ascii="Times New Roman" w:hAnsi="Times New Roman" w:cs="Times New Roman"/>
          <w:sz w:val="24"/>
          <w:szCs w:val="24"/>
        </w:rPr>
        <w:t>tate educational authority</w:t>
      </w:r>
      <w:r w:rsidR="000342EA" w:rsidRPr="00DD12C6">
        <w:rPr>
          <w:rFonts w:ascii="Times New Roman" w:hAnsi="Times New Roman" w:cs="Times New Roman"/>
          <w:sz w:val="24"/>
          <w:szCs w:val="24"/>
        </w:rPr>
        <w:t xml:space="preserve">, </w:t>
      </w:r>
      <w:r w:rsidR="00CF0609" w:rsidRPr="00DD12C6">
        <w:rPr>
          <w:rFonts w:ascii="Times New Roman" w:hAnsi="Times New Roman" w:cs="Times New Roman"/>
          <w:sz w:val="24"/>
          <w:szCs w:val="24"/>
        </w:rPr>
        <w:t xml:space="preserve">must execute Attachment 1 for purposes of designating the </w:t>
      </w:r>
      <w:r w:rsidR="00A408BC" w:rsidRPr="00DD12C6">
        <w:rPr>
          <w:rFonts w:ascii="Times New Roman" w:hAnsi="Times New Roman" w:cs="Times New Roman"/>
          <w:sz w:val="24"/>
          <w:szCs w:val="24"/>
        </w:rPr>
        <w:t>State Workforce Agency,</w:t>
      </w:r>
      <w:r w:rsidR="00A203B1" w:rsidRPr="00DD12C6">
        <w:rPr>
          <w:rFonts w:ascii="Times New Roman" w:hAnsi="Times New Roman" w:cs="Times New Roman"/>
          <w:sz w:val="24"/>
          <w:szCs w:val="24"/>
        </w:rPr>
        <w:t xml:space="preserve"> as an</w:t>
      </w:r>
      <w:r w:rsidR="00A408BC" w:rsidRPr="00DD12C6">
        <w:rPr>
          <w:rFonts w:ascii="Times New Roman" w:hAnsi="Times New Roman" w:cs="Times New Roman"/>
          <w:sz w:val="24"/>
          <w:szCs w:val="24"/>
        </w:rPr>
        <w:t xml:space="preserve"> </w:t>
      </w:r>
      <w:r w:rsidR="00CF0609" w:rsidRPr="00DD12C6">
        <w:rPr>
          <w:rFonts w:ascii="Times New Roman" w:hAnsi="Times New Roman" w:cs="Times New Roman"/>
          <w:sz w:val="24"/>
          <w:szCs w:val="24"/>
        </w:rPr>
        <w:t>Access PACIA</w:t>
      </w:r>
      <w:r w:rsidR="00A203B1" w:rsidRPr="00DD12C6">
        <w:rPr>
          <w:rFonts w:ascii="Times New Roman" w:hAnsi="Times New Roman" w:cs="Times New Roman"/>
          <w:sz w:val="24"/>
          <w:szCs w:val="24"/>
        </w:rPr>
        <w:t xml:space="preserve"> that is not a state educational authority</w:t>
      </w:r>
      <w:r w:rsidR="00A408BC" w:rsidRPr="00DD12C6">
        <w:rPr>
          <w:rFonts w:ascii="Times New Roman" w:hAnsi="Times New Roman" w:cs="Times New Roman"/>
          <w:sz w:val="24"/>
          <w:szCs w:val="24"/>
        </w:rPr>
        <w:t>,</w:t>
      </w:r>
      <w:r w:rsidR="00B369AA" w:rsidRPr="00DD12C6">
        <w:rPr>
          <w:rFonts w:ascii="Times New Roman" w:hAnsi="Times New Roman" w:cs="Times New Roman"/>
          <w:sz w:val="24"/>
          <w:szCs w:val="24"/>
        </w:rPr>
        <w:t xml:space="preserve"> </w:t>
      </w:r>
      <w:r w:rsidR="00CF0609" w:rsidRPr="00DD12C6">
        <w:rPr>
          <w:rFonts w:ascii="Times New Roman" w:hAnsi="Times New Roman" w:cs="Times New Roman"/>
          <w:sz w:val="24"/>
          <w:szCs w:val="24"/>
        </w:rPr>
        <w:t xml:space="preserve">as </w:t>
      </w:r>
      <w:r w:rsidR="000342EA" w:rsidRPr="00DD12C6">
        <w:rPr>
          <w:rFonts w:ascii="Times New Roman" w:hAnsi="Times New Roman" w:cs="Times New Roman"/>
          <w:sz w:val="24"/>
          <w:szCs w:val="24"/>
        </w:rPr>
        <w:t>it</w:t>
      </w:r>
      <w:r w:rsidR="00CF0609" w:rsidRPr="00DD12C6">
        <w:rPr>
          <w:rFonts w:ascii="Times New Roman" w:hAnsi="Times New Roman" w:cs="Times New Roman"/>
          <w:sz w:val="24"/>
          <w:szCs w:val="24"/>
        </w:rPr>
        <w:t xml:space="preserve">s </w:t>
      </w:r>
      <w:r w:rsidR="0057636C" w:rsidRPr="00DD12C6">
        <w:rPr>
          <w:rFonts w:ascii="Times New Roman" w:hAnsi="Times New Roman" w:cs="Times New Roman"/>
          <w:sz w:val="24"/>
          <w:szCs w:val="24"/>
        </w:rPr>
        <w:t>a</w:t>
      </w:r>
      <w:r w:rsidR="00CF0609" w:rsidRPr="00DD12C6">
        <w:rPr>
          <w:rFonts w:ascii="Times New Roman" w:hAnsi="Times New Roman" w:cs="Times New Roman"/>
          <w:sz w:val="24"/>
          <w:szCs w:val="24"/>
        </w:rPr>
        <w:t xml:space="preserve">uthorized </w:t>
      </w:r>
      <w:r w:rsidR="0057636C" w:rsidRPr="00DD12C6">
        <w:rPr>
          <w:rFonts w:ascii="Times New Roman" w:hAnsi="Times New Roman" w:cs="Times New Roman"/>
          <w:sz w:val="24"/>
          <w:szCs w:val="24"/>
        </w:rPr>
        <w:t>r</w:t>
      </w:r>
      <w:r w:rsidR="00CF0609" w:rsidRPr="00DD12C6">
        <w:rPr>
          <w:rFonts w:ascii="Times New Roman" w:hAnsi="Times New Roman" w:cs="Times New Roman"/>
          <w:sz w:val="24"/>
          <w:szCs w:val="24"/>
        </w:rPr>
        <w:t>epresentative in order to disclose</w:t>
      </w:r>
      <w:r w:rsidR="00B44242" w:rsidRPr="00DD12C6">
        <w:rPr>
          <w:rFonts w:ascii="Times New Roman" w:hAnsi="Times New Roman" w:cs="Times New Roman"/>
          <w:sz w:val="24"/>
          <w:szCs w:val="24"/>
        </w:rPr>
        <w:t>, without consent,</w:t>
      </w:r>
      <w:r w:rsidR="00CF0609" w:rsidRPr="00DD12C6">
        <w:rPr>
          <w:rFonts w:ascii="Times New Roman" w:hAnsi="Times New Roman" w:cs="Times New Roman"/>
          <w:sz w:val="24"/>
          <w:szCs w:val="24"/>
        </w:rPr>
        <w:t xml:space="preserve"> PII </w:t>
      </w:r>
      <w:r w:rsidR="00A203B1" w:rsidRPr="00DD12C6">
        <w:rPr>
          <w:rFonts w:ascii="Times New Roman" w:hAnsi="Times New Roman" w:cs="Times New Roman"/>
          <w:sz w:val="24"/>
          <w:szCs w:val="24"/>
        </w:rPr>
        <w:t xml:space="preserve">from education records </w:t>
      </w:r>
      <w:r w:rsidR="00CF0609" w:rsidRPr="00DD12C6">
        <w:rPr>
          <w:rFonts w:ascii="Times New Roman" w:hAnsi="Times New Roman" w:cs="Times New Roman"/>
          <w:sz w:val="24"/>
          <w:szCs w:val="24"/>
        </w:rPr>
        <w:t xml:space="preserve">to the </w:t>
      </w:r>
      <w:r w:rsidR="00A408BC" w:rsidRPr="00DD12C6">
        <w:rPr>
          <w:rFonts w:ascii="Times New Roman" w:hAnsi="Times New Roman" w:cs="Times New Roman"/>
          <w:sz w:val="24"/>
          <w:szCs w:val="24"/>
        </w:rPr>
        <w:t>State Workforce Agency</w:t>
      </w:r>
      <w:r w:rsidR="00A203B1" w:rsidRPr="00DD12C6">
        <w:rPr>
          <w:rFonts w:ascii="Times New Roman" w:hAnsi="Times New Roman" w:cs="Times New Roman"/>
          <w:sz w:val="24"/>
          <w:szCs w:val="24"/>
        </w:rPr>
        <w:t>,</w:t>
      </w:r>
      <w:r w:rsidR="00CF0609" w:rsidRPr="00DD12C6">
        <w:rPr>
          <w:rFonts w:ascii="Times New Roman" w:hAnsi="Times New Roman" w:cs="Times New Roman"/>
          <w:sz w:val="24"/>
          <w:szCs w:val="24"/>
        </w:rPr>
        <w:t xml:space="preserve"> </w:t>
      </w:r>
      <w:r w:rsidR="00F53940" w:rsidRPr="00DD12C6">
        <w:rPr>
          <w:rFonts w:ascii="Times New Roman" w:hAnsi="Times New Roman" w:cs="Times New Roman"/>
          <w:sz w:val="24"/>
          <w:szCs w:val="24"/>
        </w:rPr>
        <w:t xml:space="preserve">and to permit </w:t>
      </w:r>
      <w:r w:rsidR="00A408BC" w:rsidRPr="00DD12C6">
        <w:rPr>
          <w:rFonts w:ascii="Times New Roman" w:hAnsi="Times New Roman" w:cs="Times New Roman"/>
          <w:sz w:val="24"/>
          <w:szCs w:val="24"/>
        </w:rPr>
        <w:t>the State Workforce Agency</w:t>
      </w:r>
      <w:r w:rsidR="00F53940" w:rsidRPr="00DD12C6">
        <w:rPr>
          <w:rFonts w:ascii="Times New Roman" w:hAnsi="Times New Roman" w:cs="Times New Roman"/>
          <w:sz w:val="24"/>
          <w:szCs w:val="24"/>
        </w:rPr>
        <w:t xml:space="preserve"> </w:t>
      </w:r>
      <w:r w:rsidR="00CF0609" w:rsidRPr="00DD12C6">
        <w:rPr>
          <w:rFonts w:ascii="Times New Roman" w:hAnsi="Times New Roman" w:cs="Times New Roman"/>
          <w:sz w:val="24"/>
          <w:szCs w:val="24"/>
        </w:rPr>
        <w:t xml:space="preserve">to further designate </w:t>
      </w:r>
      <w:r w:rsidR="00E160FD">
        <w:rPr>
          <w:rFonts w:ascii="Times New Roman" w:hAnsi="Times New Roman" w:cs="Times New Roman"/>
          <w:sz w:val="24"/>
          <w:szCs w:val="24"/>
        </w:rPr>
        <w:t>specified</w:t>
      </w:r>
      <w:r w:rsidR="00E160FD" w:rsidRPr="00DD12C6">
        <w:rPr>
          <w:rFonts w:ascii="Times New Roman" w:hAnsi="Times New Roman" w:cs="Times New Roman"/>
          <w:sz w:val="24"/>
          <w:szCs w:val="24"/>
        </w:rPr>
        <w:t xml:space="preserve"> other entities that </w:t>
      </w:r>
      <w:r w:rsidR="00E160FD">
        <w:rPr>
          <w:rFonts w:ascii="Times New Roman" w:hAnsi="Times New Roman" w:cs="Times New Roman"/>
          <w:sz w:val="24"/>
          <w:szCs w:val="24"/>
        </w:rPr>
        <w:t>will</w:t>
      </w:r>
      <w:r w:rsidR="007D0FFA">
        <w:rPr>
          <w:rFonts w:ascii="Times New Roman" w:hAnsi="Times New Roman" w:cs="Times New Roman"/>
          <w:sz w:val="24"/>
          <w:szCs w:val="24"/>
        </w:rPr>
        <w:t>,</w:t>
      </w:r>
      <w:r w:rsidR="00E160FD">
        <w:rPr>
          <w:rFonts w:ascii="Times New Roman" w:hAnsi="Times New Roman" w:cs="Times New Roman"/>
          <w:sz w:val="24"/>
          <w:szCs w:val="24"/>
        </w:rPr>
        <w:t xml:space="preserve"> or may need</w:t>
      </w:r>
      <w:r w:rsidR="007D0FFA">
        <w:rPr>
          <w:rFonts w:ascii="Times New Roman" w:hAnsi="Times New Roman" w:cs="Times New Roman"/>
          <w:sz w:val="24"/>
          <w:szCs w:val="24"/>
        </w:rPr>
        <w:t xml:space="preserve"> to, have</w:t>
      </w:r>
      <w:r w:rsidR="00E160FD">
        <w:rPr>
          <w:rFonts w:ascii="Times New Roman" w:hAnsi="Times New Roman" w:cs="Times New Roman"/>
          <w:sz w:val="24"/>
          <w:szCs w:val="24"/>
        </w:rPr>
        <w:t xml:space="preserve"> access to PII from education records under the terms of the SWIS Data Sharing Agreement </w:t>
      </w:r>
      <w:r w:rsidR="00CF0609" w:rsidRPr="00DD12C6">
        <w:rPr>
          <w:rFonts w:ascii="Times New Roman" w:hAnsi="Times New Roman" w:cs="Times New Roman"/>
          <w:sz w:val="24"/>
          <w:szCs w:val="24"/>
        </w:rPr>
        <w:t xml:space="preserve">as additional </w:t>
      </w:r>
      <w:r w:rsidR="0057636C" w:rsidRPr="00DD12C6">
        <w:rPr>
          <w:rFonts w:ascii="Times New Roman" w:hAnsi="Times New Roman" w:cs="Times New Roman"/>
          <w:sz w:val="24"/>
          <w:szCs w:val="24"/>
        </w:rPr>
        <w:t>a</w:t>
      </w:r>
      <w:r w:rsidR="00CF0609" w:rsidRPr="00DD12C6">
        <w:rPr>
          <w:rFonts w:ascii="Times New Roman" w:hAnsi="Times New Roman" w:cs="Times New Roman"/>
          <w:sz w:val="24"/>
          <w:szCs w:val="24"/>
        </w:rPr>
        <w:t xml:space="preserve">uthorized </w:t>
      </w:r>
      <w:r w:rsidR="0057636C" w:rsidRPr="00DD12C6">
        <w:rPr>
          <w:rFonts w:ascii="Times New Roman" w:hAnsi="Times New Roman" w:cs="Times New Roman"/>
          <w:sz w:val="24"/>
          <w:szCs w:val="24"/>
        </w:rPr>
        <w:t>r</w:t>
      </w:r>
      <w:r w:rsidR="00CF0609" w:rsidRPr="00DD12C6">
        <w:rPr>
          <w:rFonts w:ascii="Times New Roman" w:hAnsi="Times New Roman" w:cs="Times New Roman"/>
          <w:sz w:val="24"/>
          <w:szCs w:val="24"/>
        </w:rPr>
        <w:t xml:space="preserve">epresentatives of the </w:t>
      </w:r>
      <w:r w:rsidR="00A408BC" w:rsidRPr="00DD12C6">
        <w:rPr>
          <w:rFonts w:ascii="Times New Roman" w:hAnsi="Times New Roman" w:cs="Times New Roman"/>
          <w:sz w:val="24"/>
          <w:szCs w:val="24"/>
        </w:rPr>
        <w:t>AE</w:t>
      </w:r>
      <w:r w:rsidR="00CF0609" w:rsidRPr="00DD12C6">
        <w:rPr>
          <w:rFonts w:ascii="Times New Roman" w:hAnsi="Times New Roman" w:cs="Times New Roman"/>
          <w:sz w:val="24"/>
          <w:szCs w:val="24"/>
        </w:rPr>
        <w:t xml:space="preserve"> </w:t>
      </w:r>
      <w:r w:rsidR="000C3EE2" w:rsidRPr="00DD12C6">
        <w:rPr>
          <w:rFonts w:ascii="Times New Roman" w:hAnsi="Times New Roman" w:cs="Times New Roman"/>
          <w:sz w:val="24"/>
          <w:szCs w:val="24"/>
        </w:rPr>
        <w:t xml:space="preserve">entity </w:t>
      </w:r>
      <w:r w:rsidR="00CF0609" w:rsidRPr="00DD12C6">
        <w:rPr>
          <w:rFonts w:ascii="Times New Roman" w:hAnsi="Times New Roman" w:cs="Times New Roman"/>
          <w:sz w:val="24"/>
          <w:szCs w:val="24"/>
        </w:rPr>
        <w:t>for purposes of further PII re-disclosure</w:t>
      </w:r>
      <w:r w:rsidR="00B44242" w:rsidRPr="00DD12C6">
        <w:rPr>
          <w:rFonts w:ascii="Times New Roman" w:hAnsi="Times New Roman" w:cs="Times New Roman"/>
          <w:sz w:val="24"/>
          <w:szCs w:val="24"/>
        </w:rPr>
        <w:t>, without prior written consent,</w:t>
      </w:r>
      <w:r w:rsidR="00CF0609" w:rsidRPr="00DD12C6">
        <w:rPr>
          <w:rFonts w:ascii="Times New Roman" w:hAnsi="Times New Roman" w:cs="Times New Roman"/>
          <w:sz w:val="24"/>
          <w:szCs w:val="24"/>
        </w:rPr>
        <w:t xml:space="preserve"> through the SWIS Clearinghouse.</w:t>
      </w:r>
      <w:r w:rsidR="00012AAF" w:rsidRPr="00DD12C6">
        <w:rPr>
          <w:rFonts w:ascii="Times New Roman" w:hAnsi="Times New Roman" w:cs="Times New Roman"/>
          <w:sz w:val="24"/>
          <w:szCs w:val="24"/>
        </w:rPr>
        <w:t xml:space="preserve">  </w:t>
      </w:r>
    </w:p>
    <w:p w14:paraId="53B3B09A" w14:textId="77D07C05" w:rsidR="00012AAF" w:rsidRPr="00DD12C6" w:rsidRDefault="00012AAF" w:rsidP="002B1C75">
      <w:pPr>
        <w:rPr>
          <w:rFonts w:ascii="Times New Roman" w:hAnsi="Times New Roman" w:cs="Times New Roman"/>
          <w:sz w:val="24"/>
          <w:szCs w:val="24"/>
        </w:rPr>
      </w:pPr>
    </w:p>
    <w:p w14:paraId="66E45993" w14:textId="3ED620FD" w:rsidR="00A256D8" w:rsidRPr="00DD12C6" w:rsidRDefault="00A256D8" w:rsidP="009E5988">
      <w:pPr>
        <w:pStyle w:val="ListParagraph"/>
        <w:numPr>
          <w:ilvl w:val="0"/>
          <w:numId w:val="3"/>
        </w:numPr>
        <w:ind w:left="360"/>
        <w:rPr>
          <w:rFonts w:ascii="Times New Roman" w:hAnsi="Times New Roman" w:cs="Times New Roman"/>
          <w:i/>
          <w:iCs/>
          <w:sz w:val="24"/>
          <w:szCs w:val="24"/>
        </w:rPr>
      </w:pPr>
      <w:r w:rsidRPr="00DD12C6">
        <w:rPr>
          <w:rFonts w:ascii="Times New Roman" w:hAnsi="Times New Roman" w:cs="Times New Roman"/>
          <w:i/>
          <w:iCs/>
          <w:sz w:val="24"/>
          <w:szCs w:val="24"/>
        </w:rPr>
        <w:t>I</w:t>
      </w:r>
      <w:r w:rsidR="008B1FF0" w:rsidRPr="00DD12C6">
        <w:rPr>
          <w:rFonts w:ascii="Times New Roman" w:hAnsi="Times New Roman" w:cs="Times New Roman"/>
          <w:i/>
          <w:iCs/>
          <w:sz w:val="24"/>
          <w:szCs w:val="24"/>
        </w:rPr>
        <w:t xml:space="preserve">s Attachment 1 required where </w:t>
      </w:r>
      <w:r w:rsidR="000E1299" w:rsidRPr="00DD12C6">
        <w:rPr>
          <w:rFonts w:ascii="Times New Roman" w:hAnsi="Times New Roman" w:cs="Times New Roman"/>
          <w:i/>
          <w:iCs/>
          <w:sz w:val="24"/>
          <w:szCs w:val="24"/>
        </w:rPr>
        <w:t xml:space="preserve">an </w:t>
      </w:r>
      <w:r w:rsidR="00C63FD1" w:rsidRPr="00DD12C6">
        <w:rPr>
          <w:rFonts w:ascii="Times New Roman" w:hAnsi="Times New Roman" w:cs="Times New Roman"/>
          <w:i/>
          <w:iCs/>
          <w:sz w:val="24"/>
          <w:szCs w:val="24"/>
        </w:rPr>
        <w:t>A</w:t>
      </w:r>
      <w:r w:rsidRPr="00DD12C6">
        <w:rPr>
          <w:rFonts w:ascii="Times New Roman" w:hAnsi="Times New Roman" w:cs="Times New Roman"/>
          <w:i/>
          <w:iCs/>
          <w:sz w:val="24"/>
          <w:szCs w:val="24"/>
        </w:rPr>
        <w:t xml:space="preserve">E </w:t>
      </w:r>
      <w:r w:rsidR="008B1FF0" w:rsidRPr="00DD12C6">
        <w:rPr>
          <w:rFonts w:ascii="Times New Roman" w:hAnsi="Times New Roman" w:cs="Times New Roman"/>
          <w:i/>
          <w:iCs/>
          <w:sz w:val="24"/>
          <w:szCs w:val="24"/>
        </w:rPr>
        <w:t xml:space="preserve">entity </w:t>
      </w:r>
      <w:r w:rsidR="00B329A9" w:rsidRPr="00DD12C6">
        <w:rPr>
          <w:rFonts w:ascii="Times New Roman" w:hAnsi="Times New Roman" w:cs="Times New Roman"/>
          <w:i/>
          <w:iCs/>
          <w:sz w:val="24"/>
          <w:szCs w:val="24"/>
        </w:rPr>
        <w:t xml:space="preserve">that </w:t>
      </w:r>
      <w:r w:rsidRPr="00DD12C6">
        <w:rPr>
          <w:rFonts w:ascii="Times New Roman" w:hAnsi="Times New Roman" w:cs="Times New Roman"/>
          <w:i/>
          <w:iCs/>
          <w:sz w:val="24"/>
          <w:szCs w:val="24"/>
        </w:rPr>
        <w:t>is a Non-Access PACIA and a state educational authority under FERPA</w:t>
      </w:r>
      <w:r w:rsidR="00A40CF0" w:rsidRPr="00DD12C6">
        <w:rPr>
          <w:rFonts w:ascii="Times New Roman" w:hAnsi="Times New Roman" w:cs="Times New Roman"/>
          <w:i/>
          <w:iCs/>
          <w:sz w:val="24"/>
          <w:szCs w:val="24"/>
        </w:rPr>
        <w:t xml:space="preserve"> will be disclosing, without prior written consent, PII from education records for the purpose of evaluating and/or auditing Federally-supported education programs authorized under WIOA title II</w:t>
      </w:r>
      <w:r w:rsidR="00B329A9" w:rsidRPr="00DD12C6">
        <w:rPr>
          <w:rFonts w:ascii="Times New Roman" w:hAnsi="Times New Roman" w:cs="Times New Roman"/>
          <w:i/>
          <w:iCs/>
          <w:sz w:val="24"/>
          <w:szCs w:val="24"/>
        </w:rPr>
        <w:t xml:space="preserve"> to a State Workforce Agency that is an Access PACIA but is not a state educational authority under FERPA</w:t>
      </w:r>
      <w:r w:rsidRPr="00DD12C6">
        <w:rPr>
          <w:rFonts w:ascii="Times New Roman" w:hAnsi="Times New Roman" w:cs="Times New Roman"/>
          <w:i/>
          <w:iCs/>
          <w:sz w:val="24"/>
          <w:szCs w:val="24"/>
        </w:rPr>
        <w:t>?</w:t>
      </w:r>
    </w:p>
    <w:p w14:paraId="614D5B67" w14:textId="77777777" w:rsidR="00A256D8" w:rsidRPr="00DD12C6" w:rsidRDefault="00A256D8" w:rsidP="009E5988">
      <w:pPr>
        <w:ind w:left="360"/>
        <w:rPr>
          <w:rFonts w:ascii="Times New Roman" w:hAnsi="Times New Roman" w:cs="Times New Roman"/>
          <w:i/>
          <w:iCs/>
          <w:sz w:val="24"/>
          <w:szCs w:val="24"/>
        </w:rPr>
      </w:pPr>
    </w:p>
    <w:p w14:paraId="6FB87A0C" w14:textId="79B98004" w:rsidR="00A256D8" w:rsidRPr="00DD12C6" w:rsidRDefault="00A256D8" w:rsidP="00A256D8">
      <w:pPr>
        <w:rPr>
          <w:rFonts w:ascii="Times New Roman" w:hAnsi="Times New Roman" w:cs="Times New Roman"/>
          <w:sz w:val="24"/>
          <w:szCs w:val="24"/>
        </w:rPr>
      </w:pPr>
      <w:r w:rsidRPr="00DD12C6">
        <w:rPr>
          <w:rFonts w:ascii="Times New Roman" w:hAnsi="Times New Roman" w:cs="Times New Roman"/>
          <w:sz w:val="24"/>
          <w:szCs w:val="24"/>
        </w:rPr>
        <w:t xml:space="preserve">No.  </w:t>
      </w:r>
      <w:r w:rsidR="008B1FF0" w:rsidRPr="00DD12C6">
        <w:rPr>
          <w:rFonts w:ascii="Times New Roman" w:hAnsi="Times New Roman" w:cs="Times New Roman"/>
          <w:sz w:val="24"/>
          <w:szCs w:val="24"/>
        </w:rPr>
        <w:t>In this situation, Attachment 1 is not necessary.  By entering into the SWIS Data Sharing Agreement, the</w:t>
      </w:r>
      <w:r w:rsidRPr="00DD12C6">
        <w:rPr>
          <w:rFonts w:ascii="Times New Roman" w:hAnsi="Times New Roman" w:cs="Times New Roman"/>
          <w:sz w:val="24"/>
          <w:szCs w:val="24"/>
        </w:rPr>
        <w:t xml:space="preserve"> </w:t>
      </w:r>
      <w:r w:rsidR="009260F8" w:rsidRPr="00DD12C6">
        <w:rPr>
          <w:rFonts w:ascii="Times New Roman" w:hAnsi="Times New Roman" w:cs="Times New Roman"/>
          <w:sz w:val="24"/>
          <w:szCs w:val="24"/>
        </w:rPr>
        <w:t>AE</w:t>
      </w:r>
      <w:r w:rsidRPr="00DD12C6">
        <w:rPr>
          <w:rFonts w:ascii="Times New Roman" w:hAnsi="Times New Roman" w:cs="Times New Roman"/>
          <w:sz w:val="24"/>
          <w:szCs w:val="24"/>
        </w:rPr>
        <w:t xml:space="preserve"> </w:t>
      </w:r>
      <w:r w:rsidR="008B1FF0" w:rsidRPr="00DD12C6">
        <w:rPr>
          <w:rFonts w:ascii="Times New Roman" w:hAnsi="Times New Roman" w:cs="Times New Roman"/>
          <w:sz w:val="24"/>
          <w:szCs w:val="24"/>
        </w:rPr>
        <w:t>entity, a</w:t>
      </w:r>
      <w:r w:rsidRPr="00DD12C6">
        <w:rPr>
          <w:rFonts w:ascii="Times New Roman" w:hAnsi="Times New Roman" w:cs="Times New Roman"/>
          <w:sz w:val="24"/>
          <w:szCs w:val="24"/>
        </w:rPr>
        <w:t xml:space="preserve">s a state educational authority and </w:t>
      </w:r>
      <w:r w:rsidR="009260F8" w:rsidRPr="00DD12C6">
        <w:rPr>
          <w:rFonts w:ascii="Times New Roman" w:hAnsi="Times New Roman" w:cs="Times New Roman"/>
          <w:sz w:val="24"/>
          <w:szCs w:val="24"/>
        </w:rPr>
        <w:t>Non-</w:t>
      </w:r>
      <w:r w:rsidRPr="00DD12C6">
        <w:rPr>
          <w:rFonts w:ascii="Times New Roman" w:hAnsi="Times New Roman" w:cs="Times New Roman"/>
          <w:sz w:val="24"/>
          <w:szCs w:val="24"/>
        </w:rPr>
        <w:t xml:space="preserve">Access PACIA, </w:t>
      </w:r>
      <w:r w:rsidR="00B44242" w:rsidRPr="00DD12C6">
        <w:rPr>
          <w:rFonts w:ascii="Times New Roman" w:hAnsi="Times New Roman" w:cs="Times New Roman"/>
          <w:sz w:val="24"/>
          <w:szCs w:val="24"/>
        </w:rPr>
        <w:t xml:space="preserve">will designate, pursuant to </w:t>
      </w:r>
      <w:r w:rsidR="00BD7DDC">
        <w:rPr>
          <w:rFonts w:ascii="Times New Roman" w:hAnsi="Times New Roman" w:cs="Times New Roman"/>
          <w:sz w:val="24"/>
          <w:szCs w:val="24"/>
        </w:rPr>
        <w:t xml:space="preserve">Section IV of </w:t>
      </w:r>
      <w:r w:rsidR="00B44242" w:rsidRPr="00DD12C6">
        <w:rPr>
          <w:rFonts w:ascii="Times New Roman" w:hAnsi="Times New Roman" w:cs="Times New Roman"/>
          <w:sz w:val="24"/>
          <w:szCs w:val="24"/>
        </w:rPr>
        <w:t xml:space="preserve">Annex 1, </w:t>
      </w:r>
      <w:r w:rsidRPr="00DD12C6">
        <w:rPr>
          <w:rFonts w:ascii="Times New Roman" w:hAnsi="Times New Roman" w:cs="Times New Roman"/>
          <w:sz w:val="24"/>
          <w:szCs w:val="24"/>
        </w:rPr>
        <w:t>the State Workforce Agency</w:t>
      </w:r>
      <w:r w:rsidR="00623C04" w:rsidRPr="00DD12C6">
        <w:rPr>
          <w:rFonts w:ascii="Times New Roman" w:hAnsi="Times New Roman" w:cs="Times New Roman"/>
          <w:sz w:val="24"/>
          <w:szCs w:val="24"/>
        </w:rPr>
        <w:t xml:space="preserve"> </w:t>
      </w:r>
      <w:r w:rsidR="00B44242" w:rsidRPr="00DD12C6">
        <w:rPr>
          <w:rFonts w:ascii="Times New Roman" w:hAnsi="Times New Roman" w:cs="Times New Roman"/>
          <w:sz w:val="24"/>
          <w:szCs w:val="24"/>
        </w:rPr>
        <w:t>as the AE entity’s authorized representative under FERPA.</w:t>
      </w:r>
      <w:r w:rsidRPr="00DD12C6">
        <w:rPr>
          <w:rFonts w:ascii="Times New Roman" w:hAnsi="Times New Roman" w:cs="Times New Roman"/>
          <w:sz w:val="24"/>
          <w:szCs w:val="24"/>
        </w:rPr>
        <w:t xml:space="preserve">  </w:t>
      </w:r>
      <w:r w:rsidR="00B44242" w:rsidRPr="00DD12C6">
        <w:rPr>
          <w:rFonts w:ascii="Times New Roman" w:hAnsi="Times New Roman" w:cs="Times New Roman"/>
          <w:sz w:val="24"/>
          <w:szCs w:val="24"/>
        </w:rPr>
        <w:t>Pursuant to this designation</w:t>
      </w:r>
      <w:r w:rsidRPr="00DD12C6">
        <w:rPr>
          <w:rFonts w:ascii="Times New Roman" w:hAnsi="Times New Roman" w:cs="Times New Roman"/>
          <w:sz w:val="24"/>
          <w:szCs w:val="24"/>
        </w:rPr>
        <w:t>,</w:t>
      </w:r>
      <w:r w:rsidR="00710C81" w:rsidRPr="00DD12C6">
        <w:rPr>
          <w:rFonts w:ascii="Times New Roman" w:hAnsi="Times New Roman" w:cs="Times New Roman"/>
          <w:sz w:val="24"/>
          <w:szCs w:val="24"/>
        </w:rPr>
        <w:t xml:space="preserve"> along with other applicable designations,</w:t>
      </w:r>
      <w:r w:rsidRPr="00DD12C6">
        <w:rPr>
          <w:rFonts w:ascii="Times New Roman" w:hAnsi="Times New Roman" w:cs="Times New Roman"/>
          <w:sz w:val="24"/>
          <w:szCs w:val="24"/>
        </w:rPr>
        <w:t xml:space="preserve"> </w:t>
      </w:r>
      <w:r w:rsidR="00B44242" w:rsidRPr="00DD12C6">
        <w:rPr>
          <w:rFonts w:ascii="Times New Roman" w:hAnsi="Times New Roman" w:cs="Times New Roman"/>
          <w:sz w:val="24"/>
          <w:szCs w:val="24"/>
        </w:rPr>
        <w:t xml:space="preserve">the </w:t>
      </w:r>
      <w:r w:rsidR="00B170D4" w:rsidRPr="00DD12C6">
        <w:rPr>
          <w:rFonts w:ascii="Times New Roman" w:hAnsi="Times New Roman" w:cs="Times New Roman"/>
          <w:sz w:val="24"/>
          <w:szCs w:val="24"/>
        </w:rPr>
        <w:t>AE</w:t>
      </w:r>
      <w:r w:rsidR="00B44242" w:rsidRPr="00DD12C6">
        <w:rPr>
          <w:rFonts w:ascii="Times New Roman" w:hAnsi="Times New Roman" w:cs="Times New Roman"/>
          <w:sz w:val="24"/>
          <w:szCs w:val="24"/>
        </w:rPr>
        <w:t xml:space="preserve"> entity may </w:t>
      </w:r>
      <w:r w:rsidRPr="00DD12C6">
        <w:rPr>
          <w:rFonts w:ascii="Times New Roman" w:hAnsi="Times New Roman" w:cs="Times New Roman"/>
          <w:sz w:val="24"/>
          <w:szCs w:val="24"/>
        </w:rPr>
        <w:t xml:space="preserve">disclose PII from education records, without prior </w:t>
      </w:r>
      <w:r w:rsidR="00B44242" w:rsidRPr="00DD12C6">
        <w:rPr>
          <w:rFonts w:ascii="Times New Roman" w:hAnsi="Times New Roman" w:cs="Times New Roman"/>
          <w:sz w:val="24"/>
          <w:szCs w:val="24"/>
        </w:rPr>
        <w:t xml:space="preserve">written </w:t>
      </w:r>
      <w:r w:rsidRPr="00DD12C6">
        <w:rPr>
          <w:rFonts w:ascii="Times New Roman" w:hAnsi="Times New Roman" w:cs="Times New Roman"/>
          <w:sz w:val="24"/>
          <w:szCs w:val="24"/>
        </w:rPr>
        <w:t xml:space="preserve">consent, to the State Workforce Agency, </w:t>
      </w:r>
      <w:r w:rsidR="00623C04" w:rsidRPr="00DD12C6">
        <w:rPr>
          <w:rFonts w:ascii="Times New Roman" w:hAnsi="Times New Roman" w:cs="Times New Roman"/>
          <w:iCs/>
          <w:sz w:val="24"/>
          <w:szCs w:val="24"/>
        </w:rPr>
        <w:t xml:space="preserve">and </w:t>
      </w:r>
      <w:r w:rsidRPr="00DD12C6">
        <w:rPr>
          <w:rFonts w:ascii="Times New Roman" w:hAnsi="Times New Roman" w:cs="Times New Roman"/>
          <w:sz w:val="24"/>
          <w:szCs w:val="24"/>
        </w:rPr>
        <w:t>the State Workforce Agency</w:t>
      </w:r>
      <w:r w:rsidR="00623C04" w:rsidRPr="00DD12C6">
        <w:rPr>
          <w:rFonts w:ascii="Times New Roman" w:hAnsi="Times New Roman" w:cs="Times New Roman"/>
          <w:sz w:val="24"/>
          <w:szCs w:val="24"/>
        </w:rPr>
        <w:t xml:space="preserve"> </w:t>
      </w:r>
      <w:r w:rsidR="00B44242" w:rsidRPr="00DD12C6">
        <w:rPr>
          <w:rFonts w:ascii="Times New Roman" w:hAnsi="Times New Roman" w:cs="Times New Roman"/>
          <w:sz w:val="24"/>
          <w:szCs w:val="24"/>
        </w:rPr>
        <w:t xml:space="preserve">may </w:t>
      </w:r>
      <w:r w:rsidR="00710C81" w:rsidRPr="00DD12C6">
        <w:rPr>
          <w:rFonts w:ascii="Times New Roman" w:hAnsi="Times New Roman" w:cs="Times New Roman"/>
          <w:sz w:val="24"/>
          <w:szCs w:val="24"/>
        </w:rPr>
        <w:t xml:space="preserve">further </w:t>
      </w:r>
      <w:r w:rsidR="00B44242" w:rsidRPr="00DD12C6">
        <w:rPr>
          <w:rFonts w:ascii="Times New Roman" w:hAnsi="Times New Roman" w:cs="Times New Roman"/>
          <w:sz w:val="24"/>
          <w:szCs w:val="24"/>
        </w:rPr>
        <w:t>redisclose such PII from education records, without prior written consent</w:t>
      </w:r>
      <w:r w:rsidR="00710C81" w:rsidRPr="00DD12C6">
        <w:rPr>
          <w:rFonts w:ascii="Times New Roman" w:hAnsi="Times New Roman" w:cs="Times New Roman"/>
          <w:sz w:val="24"/>
          <w:szCs w:val="24"/>
        </w:rPr>
        <w:t>,</w:t>
      </w:r>
      <w:r w:rsidR="00B44242" w:rsidRPr="00DD12C6">
        <w:rPr>
          <w:rFonts w:ascii="Times New Roman" w:hAnsi="Times New Roman" w:cs="Times New Roman"/>
          <w:sz w:val="24"/>
          <w:szCs w:val="24"/>
        </w:rPr>
        <w:t xml:space="preserve"> to </w:t>
      </w:r>
      <w:r w:rsidR="007D0FFA">
        <w:rPr>
          <w:rFonts w:ascii="Times New Roman" w:hAnsi="Times New Roman" w:cs="Times New Roman"/>
          <w:sz w:val="24"/>
          <w:szCs w:val="24"/>
        </w:rPr>
        <w:t>specified</w:t>
      </w:r>
      <w:r w:rsidR="00B44242" w:rsidRPr="00DD12C6">
        <w:rPr>
          <w:rFonts w:ascii="Times New Roman" w:hAnsi="Times New Roman" w:cs="Times New Roman"/>
          <w:sz w:val="24"/>
          <w:szCs w:val="24"/>
        </w:rPr>
        <w:t xml:space="preserve"> other entities </w:t>
      </w:r>
      <w:r w:rsidR="009A5203" w:rsidRPr="00DD12C6">
        <w:rPr>
          <w:rFonts w:ascii="Times New Roman" w:hAnsi="Times New Roman" w:cs="Times New Roman"/>
          <w:sz w:val="24"/>
          <w:szCs w:val="24"/>
        </w:rPr>
        <w:t xml:space="preserve">also designated as the AE entity’s </w:t>
      </w:r>
      <w:r w:rsidRPr="00DD12C6">
        <w:rPr>
          <w:rFonts w:ascii="Times New Roman" w:hAnsi="Times New Roman" w:cs="Times New Roman"/>
          <w:sz w:val="24"/>
          <w:szCs w:val="24"/>
        </w:rPr>
        <w:t xml:space="preserve">authorized representatives in Section IV of </w:t>
      </w:r>
      <w:r w:rsidR="009A5203" w:rsidRPr="00DD12C6">
        <w:rPr>
          <w:rFonts w:ascii="Times New Roman" w:hAnsi="Times New Roman" w:cs="Times New Roman"/>
          <w:sz w:val="24"/>
          <w:szCs w:val="24"/>
        </w:rPr>
        <w:t>Annex 1</w:t>
      </w:r>
      <w:r w:rsidRPr="00DD12C6">
        <w:rPr>
          <w:rFonts w:ascii="Times New Roman" w:hAnsi="Times New Roman" w:cs="Times New Roman"/>
          <w:sz w:val="24"/>
          <w:szCs w:val="24"/>
        </w:rPr>
        <w:t xml:space="preserve">.  </w:t>
      </w:r>
    </w:p>
    <w:p w14:paraId="61470A39" w14:textId="669B7FDA" w:rsidR="00E57A91" w:rsidRPr="00DD12C6" w:rsidRDefault="00E57A91" w:rsidP="00FF7687">
      <w:pPr>
        <w:rPr>
          <w:rFonts w:ascii="Times New Roman" w:hAnsi="Times New Roman" w:cs="Times New Roman"/>
          <w:sz w:val="24"/>
          <w:szCs w:val="24"/>
        </w:rPr>
      </w:pPr>
    </w:p>
    <w:sectPr w:rsidR="00E57A91" w:rsidRPr="00DD12C6" w:rsidSect="005533B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1195" w14:textId="77777777" w:rsidR="00D261A0" w:rsidRDefault="00D261A0" w:rsidP="00550642">
      <w:r>
        <w:separator/>
      </w:r>
    </w:p>
  </w:endnote>
  <w:endnote w:type="continuationSeparator" w:id="0">
    <w:p w14:paraId="1B979E31" w14:textId="77777777" w:rsidR="00D261A0" w:rsidRDefault="00D261A0" w:rsidP="0055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37335"/>
      <w:docPartObj>
        <w:docPartGallery w:val="Page Numbers (Bottom of Page)"/>
        <w:docPartUnique/>
      </w:docPartObj>
    </w:sdtPr>
    <w:sdtEndPr>
      <w:rPr>
        <w:noProof/>
      </w:rPr>
    </w:sdtEndPr>
    <w:sdtContent>
      <w:p w14:paraId="36C65D30" w14:textId="42977765" w:rsidR="005533BE" w:rsidRDefault="00553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13EE8" w14:textId="77777777" w:rsidR="005533BE" w:rsidRDefault="00553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0E93" w14:textId="77777777" w:rsidR="00D261A0" w:rsidRDefault="00D261A0" w:rsidP="00550642">
      <w:r>
        <w:separator/>
      </w:r>
    </w:p>
  </w:footnote>
  <w:footnote w:type="continuationSeparator" w:id="0">
    <w:p w14:paraId="7B571D8C" w14:textId="77777777" w:rsidR="00D261A0" w:rsidRDefault="00D261A0" w:rsidP="00550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9E3"/>
    <w:multiLevelType w:val="hybridMultilevel"/>
    <w:tmpl w:val="23EA256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75443B"/>
    <w:multiLevelType w:val="hybridMultilevel"/>
    <w:tmpl w:val="548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E2EB6B4-37E0-4754-A653-41CDD447AE8D}"/>
    <w:docVar w:name="dgnword-eventsink" w:val="1948173473904"/>
  </w:docVars>
  <w:rsids>
    <w:rsidRoot w:val="00B94A6A"/>
    <w:rsid w:val="00012AAF"/>
    <w:rsid w:val="000342EA"/>
    <w:rsid w:val="00036250"/>
    <w:rsid w:val="0003636A"/>
    <w:rsid w:val="00057076"/>
    <w:rsid w:val="0006440E"/>
    <w:rsid w:val="00076958"/>
    <w:rsid w:val="000776A7"/>
    <w:rsid w:val="0008768A"/>
    <w:rsid w:val="00096497"/>
    <w:rsid w:val="000A0F9F"/>
    <w:rsid w:val="000A24BC"/>
    <w:rsid w:val="000C24B3"/>
    <w:rsid w:val="000C3EE2"/>
    <w:rsid w:val="000E1299"/>
    <w:rsid w:val="000E5CBD"/>
    <w:rsid w:val="000F4F24"/>
    <w:rsid w:val="000F63B8"/>
    <w:rsid w:val="001304DC"/>
    <w:rsid w:val="00170809"/>
    <w:rsid w:val="001C0A7F"/>
    <w:rsid w:val="001D3906"/>
    <w:rsid w:val="001D53E7"/>
    <w:rsid w:val="001E167E"/>
    <w:rsid w:val="001E4D4B"/>
    <w:rsid w:val="001E76C4"/>
    <w:rsid w:val="00203559"/>
    <w:rsid w:val="002046E7"/>
    <w:rsid w:val="00205506"/>
    <w:rsid w:val="00205FF2"/>
    <w:rsid w:val="00206091"/>
    <w:rsid w:val="00215034"/>
    <w:rsid w:val="00224A7B"/>
    <w:rsid w:val="0026767E"/>
    <w:rsid w:val="00275F92"/>
    <w:rsid w:val="00281142"/>
    <w:rsid w:val="002B1C75"/>
    <w:rsid w:val="002B6F67"/>
    <w:rsid w:val="002C48EB"/>
    <w:rsid w:val="002E7891"/>
    <w:rsid w:val="00333D69"/>
    <w:rsid w:val="00334F42"/>
    <w:rsid w:val="003403E9"/>
    <w:rsid w:val="003457BE"/>
    <w:rsid w:val="00364F2B"/>
    <w:rsid w:val="003701D8"/>
    <w:rsid w:val="00372D18"/>
    <w:rsid w:val="003847E8"/>
    <w:rsid w:val="003873B2"/>
    <w:rsid w:val="00391CCE"/>
    <w:rsid w:val="003944C6"/>
    <w:rsid w:val="003A7BB7"/>
    <w:rsid w:val="003C4C85"/>
    <w:rsid w:val="003D02E2"/>
    <w:rsid w:val="003D386C"/>
    <w:rsid w:val="00455392"/>
    <w:rsid w:val="00466A16"/>
    <w:rsid w:val="004907F9"/>
    <w:rsid w:val="004A28D5"/>
    <w:rsid w:val="004A6F65"/>
    <w:rsid w:val="004B4C35"/>
    <w:rsid w:val="004C6125"/>
    <w:rsid w:val="004F3F28"/>
    <w:rsid w:val="004F74BB"/>
    <w:rsid w:val="005344B1"/>
    <w:rsid w:val="0054769E"/>
    <w:rsid w:val="00550642"/>
    <w:rsid w:val="005533BE"/>
    <w:rsid w:val="0057636C"/>
    <w:rsid w:val="00585A3C"/>
    <w:rsid w:val="00587764"/>
    <w:rsid w:val="00594877"/>
    <w:rsid w:val="005B184C"/>
    <w:rsid w:val="005B668B"/>
    <w:rsid w:val="005D438B"/>
    <w:rsid w:val="006147E5"/>
    <w:rsid w:val="00623C04"/>
    <w:rsid w:val="00623C71"/>
    <w:rsid w:val="00642EFC"/>
    <w:rsid w:val="006513AB"/>
    <w:rsid w:val="00681B4A"/>
    <w:rsid w:val="00687F6F"/>
    <w:rsid w:val="006942B0"/>
    <w:rsid w:val="006B1B23"/>
    <w:rsid w:val="006B4003"/>
    <w:rsid w:val="006B563E"/>
    <w:rsid w:val="006B6B81"/>
    <w:rsid w:val="006C26C0"/>
    <w:rsid w:val="006C3BFB"/>
    <w:rsid w:val="006D37BE"/>
    <w:rsid w:val="006D67B7"/>
    <w:rsid w:val="006F10B3"/>
    <w:rsid w:val="006F2C6B"/>
    <w:rsid w:val="006F3F90"/>
    <w:rsid w:val="00700245"/>
    <w:rsid w:val="00710C81"/>
    <w:rsid w:val="00713E57"/>
    <w:rsid w:val="007256DC"/>
    <w:rsid w:val="00741BE1"/>
    <w:rsid w:val="00747B1B"/>
    <w:rsid w:val="007508D5"/>
    <w:rsid w:val="007677F3"/>
    <w:rsid w:val="00776B14"/>
    <w:rsid w:val="007802A0"/>
    <w:rsid w:val="007811E0"/>
    <w:rsid w:val="00787228"/>
    <w:rsid w:val="007A5BA7"/>
    <w:rsid w:val="007C2FA2"/>
    <w:rsid w:val="007C4FA5"/>
    <w:rsid w:val="007D0FFA"/>
    <w:rsid w:val="007D237C"/>
    <w:rsid w:val="007D454E"/>
    <w:rsid w:val="00802E4F"/>
    <w:rsid w:val="00824767"/>
    <w:rsid w:val="00832143"/>
    <w:rsid w:val="0084092D"/>
    <w:rsid w:val="0085029E"/>
    <w:rsid w:val="00850434"/>
    <w:rsid w:val="0086235B"/>
    <w:rsid w:val="008862F8"/>
    <w:rsid w:val="008A0B37"/>
    <w:rsid w:val="008A54D5"/>
    <w:rsid w:val="008B1FF0"/>
    <w:rsid w:val="008C726E"/>
    <w:rsid w:val="008E6403"/>
    <w:rsid w:val="008E793C"/>
    <w:rsid w:val="009053EB"/>
    <w:rsid w:val="009114F9"/>
    <w:rsid w:val="009227A2"/>
    <w:rsid w:val="009260F8"/>
    <w:rsid w:val="009526F1"/>
    <w:rsid w:val="009A5203"/>
    <w:rsid w:val="009D2582"/>
    <w:rsid w:val="009E013C"/>
    <w:rsid w:val="009E06F1"/>
    <w:rsid w:val="009E0A5E"/>
    <w:rsid w:val="009E5988"/>
    <w:rsid w:val="009E7ABE"/>
    <w:rsid w:val="009F1A88"/>
    <w:rsid w:val="00A029AA"/>
    <w:rsid w:val="00A04057"/>
    <w:rsid w:val="00A0625C"/>
    <w:rsid w:val="00A1536E"/>
    <w:rsid w:val="00A203B1"/>
    <w:rsid w:val="00A2207D"/>
    <w:rsid w:val="00A256D8"/>
    <w:rsid w:val="00A408BC"/>
    <w:rsid w:val="00A40CF0"/>
    <w:rsid w:val="00A575EB"/>
    <w:rsid w:val="00AA456F"/>
    <w:rsid w:val="00AB00B5"/>
    <w:rsid w:val="00AD5CB1"/>
    <w:rsid w:val="00AE3F1E"/>
    <w:rsid w:val="00AF1223"/>
    <w:rsid w:val="00AF40DD"/>
    <w:rsid w:val="00B0247D"/>
    <w:rsid w:val="00B170D4"/>
    <w:rsid w:val="00B23BC3"/>
    <w:rsid w:val="00B2716C"/>
    <w:rsid w:val="00B307A4"/>
    <w:rsid w:val="00B31E71"/>
    <w:rsid w:val="00B329A9"/>
    <w:rsid w:val="00B35249"/>
    <w:rsid w:val="00B369AA"/>
    <w:rsid w:val="00B43C87"/>
    <w:rsid w:val="00B44122"/>
    <w:rsid w:val="00B44242"/>
    <w:rsid w:val="00B44844"/>
    <w:rsid w:val="00B47227"/>
    <w:rsid w:val="00B64BCA"/>
    <w:rsid w:val="00B7291D"/>
    <w:rsid w:val="00B94A6A"/>
    <w:rsid w:val="00B961E2"/>
    <w:rsid w:val="00B97206"/>
    <w:rsid w:val="00BA5E06"/>
    <w:rsid w:val="00BB13D2"/>
    <w:rsid w:val="00BC14D4"/>
    <w:rsid w:val="00BC68E0"/>
    <w:rsid w:val="00BD652C"/>
    <w:rsid w:val="00BD7DDC"/>
    <w:rsid w:val="00BE315C"/>
    <w:rsid w:val="00BF333C"/>
    <w:rsid w:val="00BF3F63"/>
    <w:rsid w:val="00C065C8"/>
    <w:rsid w:val="00C07099"/>
    <w:rsid w:val="00C41D95"/>
    <w:rsid w:val="00C616CB"/>
    <w:rsid w:val="00C63FD1"/>
    <w:rsid w:val="00C65C4A"/>
    <w:rsid w:val="00C921E0"/>
    <w:rsid w:val="00C961D2"/>
    <w:rsid w:val="00CB39A0"/>
    <w:rsid w:val="00CC6F53"/>
    <w:rsid w:val="00CD207F"/>
    <w:rsid w:val="00CF0609"/>
    <w:rsid w:val="00D0534E"/>
    <w:rsid w:val="00D261A0"/>
    <w:rsid w:val="00D3033B"/>
    <w:rsid w:val="00D32D4B"/>
    <w:rsid w:val="00D6099C"/>
    <w:rsid w:val="00D65FD1"/>
    <w:rsid w:val="00D70228"/>
    <w:rsid w:val="00D95627"/>
    <w:rsid w:val="00D959FE"/>
    <w:rsid w:val="00DD12C6"/>
    <w:rsid w:val="00DE51CC"/>
    <w:rsid w:val="00E160FD"/>
    <w:rsid w:val="00E179D3"/>
    <w:rsid w:val="00E36CAF"/>
    <w:rsid w:val="00E54D5C"/>
    <w:rsid w:val="00E57A91"/>
    <w:rsid w:val="00ED2183"/>
    <w:rsid w:val="00ED272B"/>
    <w:rsid w:val="00ED7094"/>
    <w:rsid w:val="00F43776"/>
    <w:rsid w:val="00F53940"/>
    <w:rsid w:val="00F54F30"/>
    <w:rsid w:val="00F6147E"/>
    <w:rsid w:val="00F66057"/>
    <w:rsid w:val="00F86AC7"/>
    <w:rsid w:val="00F929F0"/>
    <w:rsid w:val="00FB117B"/>
    <w:rsid w:val="00FB14A4"/>
    <w:rsid w:val="00FB2F24"/>
    <w:rsid w:val="00FB7BAB"/>
    <w:rsid w:val="00FD1BE2"/>
    <w:rsid w:val="00FD2FB2"/>
    <w:rsid w:val="00FE155E"/>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F09A"/>
  <w15:chartTrackingRefBased/>
  <w15:docId w15:val="{22216748-F91F-43D1-BACB-13D03AF4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642"/>
    <w:pPr>
      <w:tabs>
        <w:tab w:val="center" w:pos="4680"/>
        <w:tab w:val="right" w:pos="9360"/>
      </w:tabs>
    </w:pPr>
  </w:style>
  <w:style w:type="character" w:customStyle="1" w:styleId="HeaderChar">
    <w:name w:val="Header Char"/>
    <w:basedOn w:val="DefaultParagraphFont"/>
    <w:link w:val="Header"/>
    <w:uiPriority w:val="99"/>
    <w:rsid w:val="00550642"/>
    <w:rPr>
      <w:rFonts w:ascii="Calibri" w:hAnsi="Calibri" w:cs="Calibri"/>
    </w:rPr>
  </w:style>
  <w:style w:type="paragraph" w:styleId="Footer">
    <w:name w:val="footer"/>
    <w:basedOn w:val="Normal"/>
    <w:link w:val="FooterChar"/>
    <w:uiPriority w:val="99"/>
    <w:unhideWhenUsed/>
    <w:rsid w:val="00550642"/>
    <w:pPr>
      <w:tabs>
        <w:tab w:val="center" w:pos="4680"/>
        <w:tab w:val="right" w:pos="9360"/>
      </w:tabs>
    </w:pPr>
  </w:style>
  <w:style w:type="character" w:customStyle="1" w:styleId="FooterChar">
    <w:name w:val="Footer Char"/>
    <w:basedOn w:val="DefaultParagraphFont"/>
    <w:link w:val="Footer"/>
    <w:uiPriority w:val="99"/>
    <w:rsid w:val="00550642"/>
    <w:rPr>
      <w:rFonts w:ascii="Calibri" w:hAnsi="Calibri" w:cs="Calibri"/>
    </w:rPr>
  </w:style>
  <w:style w:type="paragraph" w:customStyle="1" w:styleId="Default">
    <w:name w:val="Default"/>
    <w:rsid w:val="00FF76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A0F9F"/>
    <w:rPr>
      <w:color w:val="0563C1"/>
      <w:u w:val="single"/>
    </w:rPr>
  </w:style>
  <w:style w:type="paragraph" w:styleId="BalloonText">
    <w:name w:val="Balloon Text"/>
    <w:basedOn w:val="Normal"/>
    <w:link w:val="BalloonTextChar"/>
    <w:uiPriority w:val="99"/>
    <w:semiHidden/>
    <w:unhideWhenUsed/>
    <w:rsid w:val="00850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9E"/>
    <w:rPr>
      <w:rFonts w:ascii="Segoe UI" w:hAnsi="Segoe UI" w:cs="Segoe UI"/>
      <w:sz w:val="18"/>
      <w:szCs w:val="18"/>
    </w:rPr>
  </w:style>
  <w:style w:type="character" w:styleId="UnresolvedMention">
    <w:name w:val="Unresolved Mention"/>
    <w:basedOn w:val="DefaultParagraphFont"/>
    <w:uiPriority w:val="99"/>
    <w:semiHidden/>
    <w:unhideWhenUsed/>
    <w:rsid w:val="00B44844"/>
    <w:rPr>
      <w:color w:val="605E5C"/>
      <w:shd w:val="clear" w:color="auto" w:fill="E1DFDD"/>
    </w:rPr>
  </w:style>
  <w:style w:type="paragraph" w:styleId="ListParagraph">
    <w:name w:val="List Paragraph"/>
    <w:basedOn w:val="Normal"/>
    <w:uiPriority w:val="34"/>
    <w:qFormat/>
    <w:rsid w:val="0057636C"/>
    <w:pPr>
      <w:ind w:left="720"/>
      <w:contextualSpacing/>
    </w:pPr>
  </w:style>
  <w:style w:type="character" w:styleId="FollowedHyperlink">
    <w:name w:val="FollowedHyperlink"/>
    <w:basedOn w:val="DefaultParagraphFont"/>
    <w:uiPriority w:val="99"/>
    <w:semiHidden/>
    <w:unhideWhenUsed/>
    <w:rsid w:val="00AF1223"/>
    <w:rPr>
      <w:color w:val="954F72" w:themeColor="followedHyperlink"/>
      <w:u w:val="single"/>
    </w:rPr>
  </w:style>
  <w:style w:type="paragraph" w:customStyle="1" w:styleId="pf0">
    <w:name w:val="pf0"/>
    <w:basedOn w:val="Normal"/>
    <w:rsid w:val="00BC14D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C14D4"/>
    <w:rPr>
      <w:rFonts w:ascii="Segoe UI" w:hAnsi="Segoe UI" w:cs="Segoe UI" w:hint="default"/>
      <w:sz w:val="18"/>
      <w:szCs w:val="18"/>
    </w:rPr>
  </w:style>
  <w:style w:type="character" w:styleId="CommentReference">
    <w:name w:val="annotation reference"/>
    <w:basedOn w:val="DefaultParagraphFont"/>
    <w:uiPriority w:val="99"/>
    <w:semiHidden/>
    <w:unhideWhenUsed/>
    <w:rsid w:val="007811E0"/>
    <w:rPr>
      <w:sz w:val="16"/>
      <w:szCs w:val="16"/>
    </w:rPr>
  </w:style>
  <w:style w:type="paragraph" w:styleId="CommentText">
    <w:name w:val="annotation text"/>
    <w:basedOn w:val="Normal"/>
    <w:link w:val="CommentTextChar"/>
    <w:uiPriority w:val="99"/>
    <w:unhideWhenUsed/>
    <w:rsid w:val="007811E0"/>
    <w:rPr>
      <w:sz w:val="20"/>
      <w:szCs w:val="20"/>
    </w:rPr>
  </w:style>
  <w:style w:type="character" w:customStyle="1" w:styleId="CommentTextChar">
    <w:name w:val="Comment Text Char"/>
    <w:basedOn w:val="DefaultParagraphFont"/>
    <w:link w:val="CommentText"/>
    <w:uiPriority w:val="99"/>
    <w:rsid w:val="007811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811E0"/>
    <w:rPr>
      <w:b/>
      <w:bCs/>
    </w:rPr>
  </w:style>
  <w:style w:type="character" w:customStyle="1" w:styleId="CommentSubjectChar">
    <w:name w:val="Comment Subject Char"/>
    <w:basedOn w:val="CommentTextChar"/>
    <w:link w:val="CommentSubject"/>
    <w:uiPriority w:val="99"/>
    <w:semiHidden/>
    <w:rsid w:val="007811E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035">
      <w:bodyDiv w:val="1"/>
      <w:marLeft w:val="0"/>
      <w:marRight w:val="0"/>
      <w:marTop w:val="0"/>
      <w:marBottom w:val="0"/>
      <w:divBdr>
        <w:top w:val="none" w:sz="0" w:space="0" w:color="auto"/>
        <w:left w:val="none" w:sz="0" w:space="0" w:color="auto"/>
        <w:bottom w:val="none" w:sz="0" w:space="0" w:color="auto"/>
        <w:right w:val="none" w:sz="0" w:space="0" w:color="auto"/>
      </w:divBdr>
    </w:div>
    <w:div w:id="470055788">
      <w:bodyDiv w:val="1"/>
      <w:marLeft w:val="0"/>
      <w:marRight w:val="0"/>
      <w:marTop w:val="0"/>
      <w:marBottom w:val="0"/>
      <w:divBdr>
        <w:top w:val="none" w:sz="0" w:space="0" w:color="auto"/>
        <w:left w:val="none" w:sz="0" w:space="0" w:color="auto"/>
        <w:bottom w:val="none" w:sz="0" w:space="0" w:color="auto"/>
        <w:right w:val="none" w:sz="0" w:space="0" w:color="auto"/>
      </w:divBdr>
    </w:div>
    <w:div w:id="575285563">
      <w:bodyDiv w:val="1"/>
      <w:marLeft w:val="0"/>
      <w:marRight w:val="0"/>
      <w:marTop w:val="0"/>
      <w:marBottom w:val="0"/>
      <w:divBdr>
        <w:top w:val="none" w:sz="0" w:space="0" w:color="auto"/>
        <w:left w:val="none" w:sz="0" w:space="0" w:color="auto"/>
        <w:bottom w:val="none" w:sz="0" w:space="0" w:color="auto"/>
        <w:right w:val="none" w:sz="0" w:space="0" w:color="auto"/>
      </w:divBdr>
    </w:div>
    <w:div w:id="815874635">
      <w:bodyDiv w:val="1"/>
      <w:marLeft w:val="0"/>
      <w:marRight w:val="0"/>
      <w:marTop w:val="0"/>
      <w:marBottom w:val="0"/>
      <w:divBdr>
        <w:top w:val="none" w:sz="0" w:space="0" w:color="auto"/>
        <w:left w:val="none" w:sz="0" w:space="0" w:color="auto"/>
        <w:bottom w:val="none" w:sz="0" w:space="0" w:color="auto"/>
        <w:right w:val="none" w:sz="0" w:space="0" w:color="auto"/>
      </w:divBdr>
    </w:div>
    <w:div w:id="836117294">
      <w:bodyDiv w:val="1"/>
      <w:marLeft w:val="0"/>
      <w:marRight w:val="0"/>
      <w:marTop w:val="0"/>
      <w:marBottom w:val="0"/>
      <w:divBdr>
        <w:top w:val="none" w:sz="0" w:space="0" w:color="auto"/>
        <w:left w:val="none" w:sz="0" w:space="0" w:color="auto"/>
        <w:bottom w:val="none" w:sz="0" w:space="0" w:color="auto"/>
        <w:right w:val="none" w:sz="0" w:space="0" w:color="auto"/>
      </w:divBdr>
    </w:div>
    <w:div w:id="1254625727">
      <w:bodyDiv w:val="1"/>
      <w:marLeft w:val="0"/>
      <w:marRight w:val="0"/>
      <w:marTop w:val="0"/>
      <w:marBottom w:val="0"/>
      <w:divBdr>
        <w:top w:val="none" w:sz="0" w:space="0" w:color="auto"/>
        <w:left w:val="none" w:sz="0" w:space="0" w:color="auto"/>
        <w:bottom w:val="none" w:sz="0" w:space="0" w:color="auto"/>
        <w:right w:val="none" w:sz="0" w:space="0" w:color="auto"/>
      </w:divBdr>
    </w:div>
    <w:div w:id="1575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l.gov/sites/dolgov/files/ETA/Performance/pdfs/SWIS_Agreement_6-20-19_Accessible_PDF_Fillable_Form.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4315211a90e0f998b531b4d4261361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7152d470ca6b90b3843ccb4f7d34a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641D-4B60-4200-B246-CE388C056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B227D-730F-437B-A4B6-69760557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40E7D-8706-4E83-9B0C-927532020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King</dc:creator>
  <cp:keywords/>
  <dc:description/>
  <cp:lastModifiedBy>DK</cp:lastModifiedBy>
  <cp:revision>4</cp:revision>
  <dcterms:created xsi:type="dcterms:W3CDTF">2021-05-17T21:29:00Z</dcterms:created>
  <dcterms:modified xsi:type="dcterms:W3CDTF">2021-05-17T21:36:00Z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