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5A" w:rsidRPr="00585A9A" w:rsidRDefault="00DC755A" w:rsidP="005947DB">
      <w:pPr>
        <w:spacing w:after="0" w:line="240" w:lineRule="auto"/>
        <w:rPr>
          <w:b/>
          <w:bCs/>
        </w:rPr>
      </w:pPr>
      <w:r w:rsidRPr="00585A9A">
        <w:rPr>
          <w:b/>
          <w:bCs/>
        </w:rPr>
        <w:t>Northeast Region Governance Training</w:t>
      </w:r>
    </w:p>
    <w:p w:rsidR="00DC755A" w:rsidRPr="00585A9A" w:rsidRDefault="00DC755A" w:rsidP="005947DB">
      <w:pPr>
        <w:spacing w:after="0" w:line="240" w:lineRule="auto"/>
      </w:pPr>
      <w:r w:rsidRPr="00585A9A">
        <w:rPr>
          <w:b/>
          <w:bCs/>
        </w:rPr>
        <w:t>High-impact Strategic Boards</w:t>
      </w:r>
    </w:p>
    <w:p w:rsidR="00DC755A" w:rsidRDefault="00EE2D14" w:rsidP="005947DB">
      <w:pPr>
        <w:spacing w:after="0" w:line="240" w:lineRule="auto"/>
        <w:rPr>
          <w:b/>
        </w:rPr>
      </w:pPr>
      <w:r w:rsidRPr="00585A9A">
        <w:rPr>
          <w:b/>
        </w:rPr>
        <w:t>Resources</w:t>
      </w:r>
    </w:p>
    <w:p w:rsidR="005947DB" w:rsidRPr="0047647E" w:rsidRDefault="005947DB" w:rsidP="005947DB">
      <w:pPr>
        <w:spacing w:after="0" w:line="240" w:lineRule="auto"/>
        <w:rPr>
          <w:b/>
        </w:rPr>
      </w:pPr>
    </w:p>
    <w:p w:rsidR="00DC755A" w:rsidRPr="0047647E" w:rsidRDefault="00DC755A" w:rsidP="00585A9A">
      <w:pPr>
        <w:pStyle w:val="ListParagraph"/>
        <w:numPr>
          <w:ilvl w:val="0"/>
          <w:numId w:val="1"/>
        </w:numPr>
        <w:rPr>
          <w:b/>
        </w:rPr>
      </w:pPr>
      <w:r w:rsidRPr="0047647E">
        <w:rPr>
          <w:b/>
        </w:rPr>
        <w:t>Workforce GPS has several tools that are available.</w:t>
      </w:r>
    </w:p>
    <w:p w:rsidR="00DC755A" w:rsidRPr="00585A9A" w:rsidRDefault="00FD383E">
      <w:hyperlink r:id="rId5" w:history="1">
        <w:r w:rsidR="00EE2D14" w:rsidRPr="00585A9A">
          <w:rPr>
            <w:rStyle w:val="Hyperlink"/>
            <w:color w:val="auto"/>
          </w:rPr>
          <w:t>Strategic Boards Toolkit</w:t>
        </w:r>
      </w:hyperlink>
      <w:r w:rsidR="00EE2D14" w:rsidRPr="00585A9A">
        <w:t xml:space="preserve"> </w:t>
      </w:r>
    </w:p>
    <w:p w:rsidR="00EE2D14" w:rsidRPr="00585A9A" w:rsidRDefault="00FD383E">
      <w:pPr>
        <w:rPr>
          <w:rStyle w:val="Hyperlink"/>
          <w:color w:val="auto"/>
        </w:rPr>
      </w:pPr>
      <w:hyperlink r:id="rId6" w:history="1">
        <w:r w:rsidR="00EE2D14" w:rsidRPr="00585A9A">
          <w:rPr>
            <w:rStyle w:val="Hyperlink"/>
            <w:color w:val="auto"/>
          </w:rPr>
          <w:t>High-Impact Boards</w:t>
        </w:r>
      </w:hyperlink>
    </w:p>
    <w:p w:rsidR="00DC755A" w:rsidRPr="00585A9A" w:rsidRDefault="00FD383E">
      <w:pPr>
        <w:rPr>
          <w:rStyle w:val="Hyperlink"/>
          <w:color w:val="auto"/>
        </w:rPr>
      </w:pPr>
      <w:hyperlink r:id="rId7" w:history="1">
        <w:r w:rsidR="00DC755A" w:rsidRPr="00585A9A">
          <w:rPr>
            <w:rStyle w:val="Hyperlink"/>
            <w:color w:val="auto"/>
          </w:rPr>
          <w:t>Strategic verses Tactical Handout</w:t>
        </w:r>
      </w:hyperlink>
    </w:p>
    <w:p w:rsidR="00585A9A" w:rsidRDefault="00585A9A">
      <w:pPr>
        <w:rPr>
          <w:rStyle w:val="Hyperlink"/>
          <w:color w:val="auto"/>
        </w:rPr>
      </w:pPr>
    </w:p>
    <w:p w:rsidR="005947DB" w:rsidRPr="005947DB" w:rsidRDefault="005947DB" w:rsidP="005947DB">
      <w:pPr>
        <w:pStyle w:val="ListParagraph"/>
        <w:numPr>
          <w:ilvl w:val="0"/>
          <w:numId w:val="1"/>
        </w:numPr>
        <w:rPr>
          <w:rStyle w:val="Hyperlink"/>
          <w:color w:val="auto"/>
        </w:rPr>
      </w:pPr>
      <w:r>
        <w:rPr>
          <w:rStyle w:val="Hyperlink"/>
          <w:b/>
          <w:color w:val="auto"/>
          <w:u w:val="none"/>
        </w:rPr>
        <w:t>Links to pre-recorded trainings for local boards.</w:t>
      </w:r>
    </w:p>
    <w:p w:rsidR="00000000" w:rsidRDefault="00FD383E" w:rsidP="005947DB">
      <w:pPr>
        <w:numPr>
          <w:ilvl w:val="1"/>
          <w:numId w:val="1"/>
        </w:numPr>
        <w:spacing w:after="0"/>
        <w:ind w:left="720"/>
      </w:pPr>
      <w:r w:rsidRPr="005947DB">
        <w:t xml:space="preserve">Developing an Impactful Workforce Development Board </w:t>
      </w:r>
    </w:p>
    <w:p w:rsidR="005947DB" w:rsidRPr="005947DB" w:rsidRDefault="005947DB" w:rsidP="005947DB">
      <w:pPr>
        <w:pStyle w:val="ListParagraph"/>
        <w:ind w:left="0" w:firstLine="720"/>
        <w:rPr>
          <w:rFonts w:ascii="Calibri" w:eastAsia="Times New Roman" w:hAnsi="Calibri" w:cs="Calibri"/>
          <w:color w:val="000000"/>
        </w:rPr>
      </w:pPr>
      <w:r w:rsidRPr="005947DB">
        <w:rPr>
          <w:rFonts w:ascii="Calibri" w:eastAsia="Times New Roman" w:hAnsi="Calibri" w:cs="Calibri"/>
          <w:color w:val="000000"/>
        </w:rPr>
        <w:fldChar w:fldCharType="begin"/>
      </w:r>
      <w:r w:rsidRPr="005947DB">
        <w:rPr>
          <w:rFonts w:ascii="Calibri" w:eastAsia="Times New Roman" w:hAnsi="Calibri" w:cs="Calibri"/>
          <w:color w:val="000000"/>
        </w:rPr>
        <w:instrText xml:space="preserve"> HYPERLINK "https://gcc02.safelinks.protection.outlook.com/?url=https%3A%2F%2Fvimeo.com%2F479890339%2Ff010ed9198&amp;data=04%7C01%7Cfriedman.jennifer%40dol.gov%7C1da98b8b23184775396708d88bfe33e0%7C75a6305472044e0c9126adab971d4aca%7C0%7C0%7C637413273192380579%7CUnknown%7CTWFpbGZsb3d8eyJWIjoiMC4wLjAwMDAiLCJQIjoiV2luMzIiLCJBTiI6Ik1haWwiLCJXVCI6Mn0%3D%7C1000&amp;sdata=LfkWvu1DMdTL2b%2B8y45MyPVh6YZQs3JeQ0uMep%2BLqVg%3D&amp;reserved=0" </w:instrText>
      </w:r>
      <w:r w:rsidRPr="005947DB">
        <w:rPr>
          <w:rFonts w:ascii="Calibri" w:eastAsia="Times New Roman" w:hAnsi="Calibri" w:cs="Calibri"/>
          <w:color w:val="000000"/>
        </w:rPr>
        <w:fldChar w:fldCharType="separate"/>
      </w:r>
      <w:r w:rsidRPr="005947DB">
        <w:rPr>
          <w:rStyle w:val="Hyperlink"/>
          <w:rFonts w:ascii="Calibri" w:eastAsia="Times New Roman" w:hAnsi="Calibri" w:cs="Calibri"/>
        </w:rPr>
        <w:t>https://vimeo.com/479890339/f010ed9198</w:t>
      </w:r>
      <w:r w:rsidRPr="005947DB">
        <w:rPr>
          <w:rFonts w:ascii="Calibri" w:eastAsia="Times New Roman" w:hAnsi="Calibri" w:cs="Calibri"/>
          <w:color w:val="000000"/>
        </w:rPr>
        <w:fldChar w:fldCharType="end"/>
      </w:r>
    </w:p>
    <w:p w:rsidR="00000000" w:rsidRDefault="00FD383E" w:rsidP="005947DB">
      <w:pPr>
        <w:numPr>
          <w:ilvl w:val="1"/>
          <w:numId w:val="1"/>
        </w:numPr>
        <w:spacing w:after="0"/>
        <w:ind w:left="720"/>
      </w:pPr>
      <w:r w:rsidRPr="005947DB">
        <w:t>Maintaining strong workforce development board meetings</w:t>
      </w:r>
      <w:r w:rsidRPr="005947DB">
        <w:t xml:space="preserve">.  </w:t>
      </w:r>
    </w:p>
    <w:p w:rsidR="005947DB" w:rsidRDefault="005947DB" w:rsidP="005947DB">
      <w:pPr>
        <w:pStyle w:val="ListParagraph"/>
        <w:ind w:left="0" w:firstLine="720"/>
        <w:rPr>
          <w:rFonts w:ascii="Calibri" w:eastAsia="Times New Roman" w:hAnsi="Calibri" w:cs="Calibri"/>
          <w:color w:val="000000"/>
        </w:rPr>
      </w:pPr>
      <w:hyperlink r:id="rId8" w:history="1">
        <w:r w:rsidRPr="005947DB">
          <w:rPr>
            <w:rStyle w:val="Hyperlink"/>
            <w:rFonts w:ascii="Calibri" w:eastAsia="Times New Roman" w:hAnsi="Calibri" w:cs="Calibri"/>
          </w:rPr>
          <w:t>https://vimeo.com/479897755/b4a03fdae4</w:t>
        </w:r>
      </w:hyperlink>
    </w:p>
    <w:p w:rsidR="00FD383E" w:rsidRPr="005947DB" w:rsidRDefault="00FD383E" w:rsidP="005947DB">
      <w:pPr>
        <w:pStyle w:val="ListParagraph"/>
        <w:ind w:left="0" w:firstLine="720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5947DB" w:rsidRDefault="005947DB" w:rsidP="005947DB">
      <w:pPr>
        <w:pStyle w:val="ListParagraph"/>
        <w:numPr>
          <w:ilvl w:val="1"/>
          <w:numId w:val="1"/>
        </w:numPr>
        <w:spacing w:after="0"/>
        <w:ind w:left="720"/>
      </w:pPr>
      <w:r w:rsidRPr="005947DB">
        <w:t>Workforce development board best practices</w:t>
      </w:r>
    </w:p>
    <w:p w:rsidR="005947DB" w:rsidRPr="005947DB" w:rsidRDefault="005947DB" w:rsidP="005947DB">
      <w:pPr>
        <w:ind w:firstLine="720"/>
        <w:rPr>
          <w:rFonts w:ascii="Calibri" w:eastAsia="Times New Roman" w:hAnsi="Calibri" w:cs="Calibri"/>
          <w:color w:val="000000"/>
        </w:rPr>
      </w:pPr>
      <w:hyperlink r:id="rId9" w:history="1">
        <w:r w:rsidRPr="005947DB">
          <w:rPr>
            <w:rStyle w:val="Hyperlink"/>
            <w:rFonts w:ascii="Calibri" w:eastAsia="Times New Roman" w:hAnsi="Calibri" w:cs="Calibri"/>
          </w:rPr>
          <w:t>https://vimeo.com/479901669/182da05130</w:t>
        </w:r>
      </w:hyperlink>
    </w:p>
    <w:p w:rsidR="005947DB" w:rsidRPr="00585A9A" w:rsidRDefault="005947DB">
      <w:pPr>
        <w:rPr>
          <w:rStyle w:val="Hyperlink"/>
          <w:color w:val="auto"/>
        </w:rPr>
      </w:pPr>
    </w:p>
    <w:p w:rsidR="00585A9A" w:rsidRPr="0047647E" w:rsidRDefault="0047647E" w:rsidP="0047647E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r w:rsidRPr="0047647E">
        <w:rPr>
          <w:rStyle w:val="Hyperlink"/>
          <w:b/>
          <w:color w:val="auto"/>
          <w:u w:val="none"/>
        </w:rPr>
        <w:t>T</w:t>
      </w:r>
      <w:r w:rsidR="00585A9A" w:rsidRPr="0047647E">
        <w:rPr>
          <w:rStyle w:val="Hyperlink"/>
          <w:b/>
          <w:color w:val="auto"/>
          <w:u w:val="none"/>
        </w:rPr>
        <w:t>he Northeast Region’s third Governance webinar, December 10, 2020.</w:t>
      </w:r>
    </w:p>
    <w:p w:rsidR="00585A9A" w:rsidRPr="00585A9A" w:rsidRDefault="00585A9A" w:rsidP="00585A9A">
      <w:r w:rsidRPr="00585A9A">
        <w:t>ETA State Board Governance Training – Governance Opportunities</w:t>
      </w:r>
    </w:p>
    <w:p w:rsidR="00585A9A" w:rsidRPr="00585A9A" w:rsidRDefault="00FD383E" w:rsidP="00585A9A">
      <w:hyperlink r:id="rId10" w:history="1">
        <w:r w:rsidR="00585A9A" w:rsidRPr="00585A9A">
          <w:rPr>
            <w:rStyle w:val="Hyperlink"/>
            <w:color w:val="auto"/>
          </w:rPr>
          <w:t>https://www.workforcegps.org/events/2020/10/27/13/13/ETA-State-Board-Governance-Training-Governance-Opportunities</w:t>
        </w:r>
      </w:hyperlink>
    </w:p>
    <w:p w:rsidR="00585A9A" w:rsidRDefault="00585A9A">
      <w:pPr>
        <w:rPr>
          <w:rStyle w:val="Hyperlink"/>
          <w:color w:val="C00000"/>
        </w:rPr>
      </w:pPr>
    </w:p>
    <w:sectPr w:rsidR="0058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50B1"/>
    <w:multiLevelType w:val="hybridMultilevel"/>
    <w:tmpl w:val="D4321224"/>
    <w:lvl w:ilvl="0" w:tplc="6CAEDD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EE27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A910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D6846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B6AA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3A3DB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E4AF9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384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029D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A6956"/>
    <w:multiLevelType w:val="hybridMultilevel"/>
    <w:tmpl w:val="9E989B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14"/>
    <w:rsid w:val="0047647E"/>
    <w:rsid w:val="00585A9A"/>
    <w:rsid w:val="005947DB"/>
    <w:rsid w:val="005F39BA"/>
    <w:rsid w:val="00B13554"/>
    <w:rsid w:val="00D56561"/>
    <w:rsid w:val="00DC755A"/>
    <w:rsid w:val="00EE2D14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D27D"/>
  <w15:chartTrackingRefBased/>
  <w15:docId w15:val="{BDE46A46-E22F-4377-932D-B9EF9FE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D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5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7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vimeo.com%2F479897755%2Fb4a03fdae4&amp;data=04%7C01%7Cfriedman.jennifer%40dol.gov%7C1da98b8b23184775396708d88bfe33e0%7C75a6305472044e0c9126adab971d4aca%7C0%7C0%7C637413273192380579%7CUnknown%7CTWFpbGZsb3d8eyJWIjoiMC4wLjAwMDAiLCJQIjoiV2luMzIiLCJBTiI6Ik1haWwiLCJXVCI6Mn0%3D%7C1000&amp;sdata=cDaaCA9GpXnL9UbA1%2B9KSpqCm%2BZB7ruqGi8ZP7mXft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n.workforcegps.org/resources/2016/06/27/09/30/-/media/D87D22D9CE73433A86E4F51073B87109.ash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kforcegps.org/events/2016/10/20/14/59/WIOA-Wednesday-High-Impact-Workforce-Boar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on.workforcegps.org/resources/2016/06/27/11/23/Strategic_Boards_Materials" TargetMode="External"/><Relationship Id="rId10" Type="http://schemas.openxmlformats.org/officeDocument/2006/relationships/hyperlink" Target="https://gcc02.safelinks.protection.outlook.com/?url=https%3A%2F%2Fwww.workforcegps.org%2Fevents%2F2020%2F10%2F27%2F13%2F13%2FETA-State-Board-Governance-Training-Governance-Opportunities&amp;data=04%7C01%7Cfriedman.jennifer%40dol.gov%7Cd1a336c66c75495b55f808d880e6b072%7C75a6305472044e0c9126adab971d4aca%7C0%7C0%7C637401075619398362%7CUnknown%7CTWFpbGZsb3d8eyJWIjoiMC4wLjAwMDAiLCJQIjoiV2luMzIiLCJBTiI6Ik1haWwiLCJXVCI6Mn0%3D%7C1000&amp;sdata=6OGqQ49bZfAREdv3eQp1M0A9%2FtBZ7zZ3ZC2TI0bq5b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vimeo.com%2F479901669%2F182da05130&amp;data=04%7C01%7Cfriedman.jennifer%40dol.gov%7C1da98b8b23184775396708d88bfe33e0%7C75a6305472044e0c9126adab971d4aca%7C0%7C0%7C637413273192380579%7CUnknown%7CTWFpbGZsb3d8eyJWIjoiMC4wLjAwMDAiLCJQIjoiV2luMzIiLCJBTiI6Ik1haWwiLCJXVCI6Mn0%3D%7C1000&amp;sdata=s0Oghj1AnSo79nD9YVWY%2FcmoBcBg1OqmLpf7QzTBDE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Jennifer - ETA</dc:creator>
  <cp:keywords/>
  <dc:description/>
  <cp:lastModifiedBy>Friedman, Jennifer - ETA</cp:lastModifiedBy>
  <cp:revision>5</cp:revision>
  <dcterms:created xsi:type="dcterms:W3CDTF">2020-11-12T19:31:00Z</dcterms:created>
  <dcterms:modified xsi:type="dcterms:W3CDTF">2020-11-18T20:59:00Z</dcterms:modified>
</cp:coreProperties>
</file>