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12CB3" w14:textId="2958F128" w:rsidR="00C71573" w:rsidRPr="003F1B7F" w:rsidRDefault="003F1B7F" w:rsidP="00544538">
      <w:pPr>
        <w:pStyle w:val="Heading2"/>
        <w:spacing w:before="0"/>
        <w:ind w:left="-360" w:right="-446"/>
        <w:rPr>
          <w:sz w:val="52"/>
          <w:szCs w:val="52"/>
        </w:rPr>
      </w:pPr>
      <w:r w:rsidRPr="003F1B7F">
        <w:rPr>
          <w:sz w:val="52"/>
          <w:szCs w:val="52"/>
        </w:rPr>
        <w:t>Short-Time Compensation Research &amp; Publications</w:t>
      </w:r>
    </w:p>
    <w:p w14:paraId="523962C2" w14:textId="25939EFB" w:rsidR="00EA4356" w:rsidRDefault="00EF7ED4" w:rsidP="00EA4356">
      <w:pPr>
        <w:pStyle w:val="Heading3"/>
        <w:rPr>
          <w:rFonts w:ascii="UICTFontTextStyleBody" w:hAnsi="UICTFontTextStyleBody"/>
          <w:color w:val="252424"/>
        </w:rPr>
      </w:pPr>
      <w:r>
        <w:rPr>
          <w:shd w:val="clear" w:color="auto" w:fill="FFFFFF"/>
        </w:rPr>
        <w:t xml:space="preserve">Policy </w:t>
      </w:r>
      <w:r w:rsidR="00EA4356">
        <w:rPr>
          <w:shd w:val="clear" w:color="auto" w:fill="FFFFFF"/>
        </w:rPr>
        <w:t>Memos and Analysis</w:t>
      </w:r>
    </w:p>
    <w:p w14:paraId="7E8E95E6" w14:textId="77777777" w:rsidR="00EA4356" w:rsidRPr="0086191C" w:rsidRDefault="006C1B34" w:rsidP="005C4EDE">
      <w:pPr>
        <w:rPr>
          <w:shd w:val="clear" w:color="auto" w:fill="FFFFFF"/>
        </w:rPr>
      </w:pPr>
      <w:hyperlink r:id="rId11" w:history="1">
        <w:r w:rsidR="00EA4356" w:rsidRPr="00EF7ED4">
          <w:rPr>
            <w:rStyle w:val="Hyperlink"/>
            <w:b/>
            <w:bCs/>
            <w:sz w:val="26"/>
            <w:szCs w:val="26"/>
            <w:shd w:val="clear" w:color="auto" w:fill="FFFFFF"/>
          </w:rPr>
          <w:t>Short-Time Compensation Programs as a COVID-19 Response and Recovery Strategy</w:t>
        </w:r>
      </w:hyperlink>
      <w:r w:rsidR="00EA4356" w:rsidRPr="00EF7ED4">
        <w:rPr>
          <w:sz w:val="26"/>
          <w:szCs w:val="26"/>
          <w:shd w:val="clear" w:color="auto" w:fill="FFFFFF"/>
        </w:rPr>
        <w:t>.</w:t>
      </w:r>
      <w:r w:rsidR="00EA4356" w:rsidRPr="00EF7ED4">
        <w:rPr>
          <w:sz w:val="28"/>
          <w:szCs w:val="32"/>
          <w:shd w:val="clear" w:color="auto" w:fill="FFFFFF"/>
        </w:rPr>
        <w:t xml:space="preserve"> </w:t>
      </w:r>
      <w:r w:rsidR="00EA4356" w:rsidRPr="0086191C">
        <w:rPr>
          <w:shd w:val="clear" w:color="auto" w:fill="FFFFFF"/>
        </w:rPr>
        <w:t xml:space="preserve"> </w:t>
      </w:r>
      <w:r w:rsidR="00EA4356" w:rsidRPr="0026341B">
        <w:rPr>
          <w:bCs/>
          <w:shd w:val="clear" w:color="auto" w:fill="FFFFFF"/>
        </w:rPr>
        <w:t>National Governors Association, 2020.</w:t>
      </w:r>
      <w:r w:rsidR="00EA4356" w:rsidRPr="0086191C">
        <w:rPr>
          <w:shd w:val="clear" w:color="auto" w:fill="FFFFFF"/>
        </w:rPr>
        <w:t xml:space="preserve">  </w:t>
      </w:r>
    </w:p>
    <w:p w14:paraId="3F198833" w14:textId="4340B9C5" w:rsidR="00EA4356" w:rsidRDefault="00EA4356" w:rsidP="005C4EDE">
      <w:pPr>
        <w:rPr>
          <w:shd w:val="clear" w:color="auto" w:fill="FFFFFF"/>
        </w:rPr>
      </w:pPr>
      <w:r>
        <w:rPr>
          <w:shd w:val="clear" w:color="auto" w:fill="FFFFFF"/>
        </w:rPr>
        <w:t xml:space="preserve">This memo provides governors and </w:t>
      </w:r>
      <w:r w:rsidR="00C60A1D">
        <w:rPr>
          <w:shd w:val="clear" w:color="auto" w:fill="FFFFFF"/>
        </w:rPr>
        <w:t xml:space="preserve">other </w:t>
      </w:r>
      <w:r>
        <w:rPr>
          <w:shd w:val="clear" w:color="auto" w:fill="FFFFFF"/>
        </w:rPr>
        <w:t>state officials with an overview of the Short-Time Compensation (STC) program and opportunities for developing, promoting, and expanding state STC programs during the COVID-19 crisis.</w:t>
      </w:r>
    </w:p>
    <w:p w14:paraId="518AD8E1" w14:textId="77777777" w:rsidR="00EA4356" w:rsidRDefault="006C1B34" w:rsidP="005C4EDE">
      <w:hyperlink r:id="rId12" w:history="1">
        <w:r w:rsidR="00EA4356" w:rsidRPr="00EF7ED4">
          <w:rPr>
            <w:rStyle w:val="Hyperlink"/>
            <w:b/>
            <w:bCs/>
            <w:sz w:val="26"/>
            <w:szCs w:val="26"/>
          </w:rPr>
          <w:t>Short-Time Compensation: An Alternative to Layoffs during COVID-19</w:t>
        </w:r>
      </w:hyperlink>
      <w:r w:rsidR="00EA4356" w:rsidRPr="00EF7ED4">
        <w:rPr>
          <w:sz w:val="26"/>
          <w:szCs w:val="26"/>
        </w:rPr>
        <w:t>.</w:t>
      </w:r>
      <w:r w:rsidR="00EA4356">
        <w:t xml:space="preserve">  </w:t>
      </w:r>
      <w:r w:rsidR="00EA4356" w:rsidRPr="0026341B">
        <w:rPr>
          <w:bCs/>
        </w:rPr>
        <w:t>Federal Reserve Bank of Cleveland, 2020.</w:t>
      </w:r>
    </w:p>
    <w:p w14:paraId="56AF0D19" w14:textId="30CF6291" w:rsidR="00EA4356" w:rsidRDefault="00EA4356" w:rsidP="005C4EDE">
      <w:r>
        <w:t xml:space="preserve">This </w:t>
      </w:r>
      <w:r w:rsidRPr="00E22D5C">
        <w:rPr>
          <w:i/>
          <w:iCs/>
        </w:rPr>
        <w:t>Economic Commentary</w:t>
      </w:r>
      <w:r>
        <w:t xml:space="preserve"> from the Federal Reserve Bank of Cleveland discusses </w:t>
      </w:r>
      <w:r w:rsidRPr="002C11E8">
        <w:t>the costs and benefits of STC</w:t>
      </w:r>
      <w:r>
        <w:t xml:space="preserve">.  It </w:t>
      </w:r>
      <w:r w:rsidRPr="002C11E8">
        <w:t>describe</w:t>
      </w:r>
      <w:r>
        <w:t>s</w:t>
      </w:r>
      <w:r w:rsidRPr="002C11E8">
        <w:t xml:space="preserve"> the provisions for STC in the Middle Class Tax Relief and Job Creation Act of 2012 and the 2020 Coronavirus Aid, Relief, and Economic Security (CARES) Act and report</w:t>
      </w:r>
      <w:r>
        <w:t>s</w:t>
      </w:r>
      <w:r w:rsidRPr="002C11E8">
        <w:t xml:space="preserve"> the utilization of STC </w:t>
      </w:r>
      <w:r w:rsidR="00FA404B">
        <w:t>programs</w:t>
      </w:r>
      <w:r w:rsidRPr="002C11E8">
        <w:t xml:space="preserve">. </w:t>
      </w:r>
      <w:r>
        <w:t>As of publication, t</w:t>
      </w:r>
      <w:r w:rsidRPr="002C11E8">
        <w:t xml:space="preserve">he number of states with STC programs </w:t>
      </w:r>
      <w:r>
        <w:t>had</w:t>
      </w:r>
      <w:r w:rsidRPr="002C11E8">
        <w:t xml:space="preserve"> remained unchanged at 27 since the beginning of the pandemic, but STC utilization </w:t>
      </w:r>
      <w:r w:rsidR="00C60A1D">
        <w:t xml:space="preserve">by employers and workers in these states </w:t>
      </w:r>
      <w:r w:rsidRPr="002C11E8">
        <w:t xml:space="preserve">has recently risen to unprecedented levels, driven largely by increases in Michigan and Washington. However, </w:t>
      </w:r>
      <w:r>
        <w:t xml:space="preserve">the authors find that </w:t>
      </w:r>
      <w:r w:rsidRPr="002C11E8">
        <w:t xml:space="preserve">these increases are small relative to increases in Germany’s popular </w:t>
      </w:r>
      <w:proofErr w:type="spellStart"/>
      <w:r w:rsidRPr="002C11E8">
        <w:t>Kurzarbeit</w:t>
      </w:r>
      <w:proofErr w:type="spellEnd"/>
      <w:r w:rsidRPr="002C11E8">
        <w:t xml:space="preserve"> program, suggesting that the United States’ STC program may still have scope for expansion.</w:t>
      </w:r>
    </w:p>
    <w:p w14:paraId="14965E5D" w14:textId="77777777" w:rsidR="00EA4356" w:rsidRDefault="00EA4356" w:rsidP="00EA4356">
      <w:pPr>
        <w:pStyle w:val="Heading3"/>
      </w:pPr>
      <w:r>
        <w:t>Reports and Research</w:t>
      </w:r>
    </w:p>
    <w:p w14:paraId="67AEC6F0" w14:textId="77777777" w:rsidR="00EA4356" w:rsidRDefault="006C1B34" w:rsidP="005C4EDE">
      <w:hyperlink r:id="rId13" w:history="1">
        <w:r w:rsidR="00EA4356" w:rsidRPr="00EF7ED4">
          <w:rPr>
            <w:rStyle w:val="Hyperlink"/>
            <w:b/>
            <w:bCs/>
            <w:sz w:val="26"/>
            <w:szCs w:val="26"/>
          </w:rPr>
          <w:t>Implementation of the Short-Time Compensation (STC) Program Provisions in the Middle Class Tax Relief and Job Creation Act of 2012</w:t>
        </w:r>
      </w:hyperlink>
      <w:r w:rsidR="00EA4356" w:rsidRPr="00EF7ED4">
        <w:rPr>
          <w:sz w:val="26"/>
          <w:szCs w:val="26"/>
        </w:rPr>
        <w:t>.</w:t>
      </w:r>
      <w:r w:rsidR="00EA4356">
        <w:t xml:space="preserve">  </w:t>
      </w:r>
      <w:r w:rsidR="00EA4356" w:rsidRPr="0026341B">
        <w:rPr>
          <w:bCs/>
        </w:rPr>
        <w:t>U.S. Department of Labor, 2016</w:t>
      </w:r>
      <w:r w:rsidR="00EA4356">
        <w:t xml:space="preserve">.  </w:t>
      </w:r>
    </w:p>
    <w:p w14:paraId="3712C506" w14:textId="1205C4F2" w:rsidR="00EA4356" w:rsidRDefault="00EA4356" w:rsidP="005C4EDE">
      <w:pPr>
        <w:rPr>
          <w:rFonts w:eastAsia="Times New Roman"/>
        </w:rPr>
      </w:pPr>
      <w:r>
        <w:t>This report was prepared by the U.S. Department of Labor for the President and the Congress.  US DOL reported that STC</w:t>
      </w:r>
      <w:r w:rsidRPr="007F1D91">
        <w:t xml:space="preserve"> programs saved more than 570,000 jobs and provided $266 million in federal benefit reimbursements to 22 participating states from 2012 to 2015.</w:t>
      </w:r>
      <w:r>
        <w:rPr>
          <w:rFonts w:ascii="Source Sans Pro" w:hAnsi="Source Sans Pro"/>
          <w:color w:val="212121"/>
          <w:sz w:val="26"/>
          <w:szCs w:val="26"/>
          <w:shd w:val="clear" w:color="auto" w:fill="FFFFFF"/>
        </w:rPr>
        <w:t xml:space="preserve"> </w:t>
      </w:r>
      <w:r>
        <w:t xml:space="preserve"> The report </w:t>
      </w:r>
      <w:r w:rsidR="004506BF">
        <w:t xml:space="preserve">found </w:t>
      </w:r>
      <w:r>
        <w:t>that t</w:t>
      </w:r>
      <w:r>
        <w:rPr>
          <w:rFonts w:eastAsia="Times New Roman"/>
        </w:rPr>
        <w:t xml:space="preserve">he STC provisions </w:t>
      </w:r>
      <w:r w:rsidR="004506BF">
        <w:rPr>
          <w:rFonts w:eastAsia="Times New Roman"/>
        </w:rPr>
        <w:t>of the</w:t>
      </w:r>
      <w:r>
        <w:rPr>
          <w:rFonts w:eastAsia="Times New Roman"/>
        </w:rPr>
        <w:t xml:space="preserve"> Middle Class Tax Relief and Job Creation Act of 2012 have both grown and strengthened the STC program by</w:t>
      </w:r>
      <w:r w:rsidR="004506BF">
        <w:rPr>
          <w:rFonts w:eastAsia="Times New Roman"/>
        </w:rPr>
        <w:t>:</w:t>
      </w:r>
      <w:r>
        <w:rPr>
          <w:rFonts w:eastAsia="Times New Roman"/>
        </w:rPr>
        <w:t xml:space="preserve"> increasing the number of states operating STC programs</w:t>
      </w:r>
      <w:r w:rsidR="004506BF">
        <w:rPr>
          <w:rFonts w:eastAsia="Times New Roman"/>
        </w:rPr>
        <w:t>;</w:t>
      </w:r>
      <w:r>
        <w:rPr>
          <w:rFonts w:eastAsia="Times New Roman"/>
        </w:rPr>
        <w:t xml:space="preserve"> offering financial incentives; expanding and clarifying the definition of STC; supporting state trust funds (particularly during a recessionary period) by providing Federal reimbursement of STC benefits to states; and providing STC grants to states to improve program administration and promote and expand outreach to employers. DOL expressed its full commitment to continuing promotion of state adoption of the STC program as well as providing ongoing support to the states that are operating STC programs.</w:t>
      </w:r>
    </w:p>
    <w:p w14:paraId="540DD53A" w14:textId="77777777" w:rsidR="00EF7ED4" w:rsidRDefault="00EF7ED4">
      <w:pPr>
        <w:spacing w:before="0" w:after="160"/>
        <w:rPr>
          <w:b/>
          <w:bCs/>
        </w:rPr>
      </w:pPr>
      <w:r>
        <w:rPr>
          <w:b/>
          <w:bCs/>
        </w:rPr>
        <w:br w:type="page"/>
      </w:r>
    </w:p>
    <w:p w14:paraId="661D36DE" w14:textId="2B46BEAE" w:rsidR="00EA4356" w:rsidRDefault="006C1B34" w:rsidP="005C4EDE">
      <w:hyperlink r:id="rId14" w:history="1">
        <w:r w:rsidR="00EA4356" w:rsidRPr="00EF7ED4">
          <w:rPr>
            <w:rStyle w:val="Hyperlink"/>
            <w:b/>
            <w:bCs/>
            <w:sz w:val="26"/>
            <w:szCs w:val="26"/>
          </w:rPr>
          <w:t>Compensated Work Sharing Arrangements (Short-Time Compensation) as an Alternative to Layoffs</w:t>
        </w:r>
      </w:hyperlink>
      <w:r w:rsidR="00EA4356" w:rsidRPr="00EF7ED4">
        <w:rPr>
          <w:rStyle w:val="Hyperlink"/>
          <w:b/>
          <w:bCs/>
          <w:sz w:val="26"/>
          <w:szCs w:val="26"/>
        </w:rPr>
        <w:t>.</w:t>
      </w:r>
      <w:r w:rsidR="00EA4356">
        <w:t xml:space="preserve"> </w:t>
      </w:r>
      <w:r w:rsidR="00EA4356" w:rsidRPr="0026341B">
        <w:rPr>
          <w:bCs/>
        </w:rPr>
        <w:t xml:space="preserve">Congressional Research Service, 2016.  </w:t>
      </w:r>
    </w:p>
    <w:p w14:paraId="09CECBA0" w14:textId="31651C18" w:rsidR="00EA4356" w:rsidRDefault="00EA4356" w:rsidP="005C4EDE">
      <w:r>
        <w:t>This report provides an overview of STC as a strategy to avoid layoffs, its legislative history, program reach and beneficiaries, and the benefits to and concerns of three stakeholder groups: state governments and state unemployment insurance trust funds, employers, and employees.</w:t>
      </w:r>
    </w:p>
    <w:p w14:paraId="5D667EF5" w14:textId="512E68E5" w:rsidR="00EA4356" w:rsidRPr="0026341B" w:rsidRDefault="00656E6F" w:rsidP="005C4EDE">
      <w:pPr>
        <w:rPr>
          <w:rFonts w:ascii="Arial" w:hAnsi="Arial" w:cs="Arial"/>
          <w:b/>
          <w:bCs/>
          <w:color w:val="000000"/>
          <w:sz w:val="18"/>
          <w:szCs w:val="18"/>
          <w:shd w:val="clear" w:color="auto" w:fill="FFFFFF"/>
        </w:rPr>
      </w:pPr>
      <w:hyperlink r:id="rId15" w:history="1">
        <w:r w:rsidRPr="00656E6F">
          <w:rPr>
            <w:rStyle w:val="Hyperlink"/>
            <w:b/>
            <w:bCs/>
            <w:sz w:val="26"/>
            <w:szCs w:val="26"/>
          </w:rPr>
          <w:t>Demonstration and Evaluation of the Short-Time Compensation Program in Iowa and Oregon</w:t>
        </w:r>
      </w:hyperlink>
      <w:r w:rsidR="00EA4356" w:rsidRPr="00656E6F">
        <w:rPr>
          <w:b/>
          <w:bCs/>
          <w:sz w:val="26"/>
          <w:szCs w:val="26"/>
        </w:rPr>
        <w:t>.</w:t>
      </w:r>
      <w:r w:rsidR="00EA4356">
        <w:t xml:space="preserve">  </w:t>
      </w:r>
      <w:r w:rsidR="00EA4356" w:rsidRPr="0026341B">
        <w:rPr>
          <w:bCs/>
        </w:rPr>
        <w:t xml:space="preserve">Houseman, Susan, Frank </w:t>
      </w:r>
      <w:proofErr w:type="spellStart"/>
      <w:r w:rsidR="00EA4356" w:rsidRPr="0026341B">
        <w:rPr>
          <w:bCs/>
        </w:rPr>
        <w:t>Bennici</w:t>
      </w:r>
      <w:proofErr w:type="spellEnd"/>
      <w:r w:rsidR="00EA4356" w:rsidRPr="0026341B">
        <w:rPr>
          <w:bCs/>
        </w:rPr>
        <w:t xml:space="preserve">, Katharine Abraham, Susan Labin, Chris O'Leary, Richard </w:t>
      </w:r>
      <w:proofErr w:type="spellStart"/>
      <w:r w:rsidR="00EA4356" w:rsidRPr="0026341B">
        <w:rPr>
          <w:bCs/>
        </w:rPr>
        <w:t>Sigman</w:t>
      </w:r>
      <w:proofErr w:type="spellEnd"/>
      <w:r w:rsidR="00EA4356" w:rsidRPr="0026341B">
        <w:rPr>
          <w:bCs/>
        </w:rPr>
        <w:t>. Department of Labor, Chief Evaluation Office.2017.</w:t>
      </w:r>
      <w:r w:rsidR="00EA4356" w:rsidRPr="0026341B">
        <w:rPr>
          <w:rFonts w:ascii="Arial" w:hAnsi="Arial" w:cs="Arial"/>
          <w:bCs/>
          <w:color w:val="000000"/>
          <w:sz w:val="18"/>
          <w:szCs w:val="18"/>
          <w:shd w:val="clear" w:color="auto" w:fill="FFFFFF"/>
        </w:rPr>
        <w:t xml:space="preserve"> </w:t>
      </w:r>
    </w:p>
    <w:p w14:paraId="402161EF" w14:textId="77777777" w:rsidR="00EA4356" w:rsidRDefault="00EA4356" w:rsidP="005C4EDE">
      <w:r>
        <w:t>This report, from 2017, documents the demonstration projects in Iowa and Oregon to evaluate the effectiveness of several interventions to increase employer awareness and use of STC. Interventions took place over 12 months and included disseminating information about the STC program to specific employers (treatment group) and providing them with a temporary unemployment insurance (UI) tax holiday for STC program benefits. The findings indicated that employers’ lack of awareness about the program, combined with their concerns about UI tax rate costs, were barriers to broader use of the STC program in Iowa and Oregon.</w:t>
      </w:r>
    </w:p>
    <w:p w14:paraId="5BB6DB00" w14:textId="77777777" w:rsidR="00EA4356" w:rsidRDefault="006C1B34" w:rsidP="005C4EDE">
      <w:hyperlink r:id="rId16" w:history="1">
        <w:r w:rsidR="00EA4356" w:rsidRPr="00EF7ED4">
          <w:rPr>
            <w:rStyle w:val="Hyperlink"/>
            <w:b/>
            <w:bCs/>
            <w:sz w:val="26"/>
            <w:szCs w:val="26"/>
          </w:rPr>
          <w:t>Employer Views about the Short-Time Compensation Program: A Survey and Analysis in Four States</w:t>
        </w:r>
      </w:hyperlink>
      <w:r w:rsidR="00EA4356" w:rsidRPr="00EF7ED4">
        <w:rPr>
          <w:sz w:val="26"/>
          <w:szCs w:val="26"/>
        </w:rPr>
        <w:t>.</w:t>
      </w:r>
      <w:r w:rsidR="00EA4356">
        <w:t xml:space="preserve">  </w:t>
      </w:r>
      <w:proofErr w:type="spellStart"/>
      <w:r w:rsidR="00EA4356" w:rsidRPr="0026341B">
        <w:rPr>
          <w:bCs/>
        </w:rPr>
        <w:t>Balducchi</w:t>
      </w:r>
      <w:proofErr w:type="spellEnd"/>
      <w:r w:rsidR="00EA4356" w:rsidRPr="0026341B">
        <w:rPr>
          <w:bCs/>
        </w:rPr>
        <w:t xml:space="preserve">, David; </w:t>
      </w:r>
      <w:proofErr w:type="spellStart"/>
      <w:r w:rsidR="00EA4356" w:rsidRPr="0026341B">
        <w:rPr>
          <w:bCs/>
        </w:rPr>
        <w:t>Wandner</w:t>
      </w:r>
      <w:proofErr w:type="spellEnd"/>
      <w:r w:rsidR="00EA4356" w:rsidRPr="0026341B">
        <w:rPr>
          <w:bCs/>
        </w:rPr>
        <w:t xml:space="preserve">, Stephen; </w:t>
      </w:r>
      <w:proofErr w:type="spellStart"/>
      <w:r w:rsidR="00EA4356" w:rsidRPr="0026341B">
        <w:rPr>
          <w:bCs/>
        </w:rPr>
        <w:t>Goger</w:t>
      </w:r>
      <w:proofErr w:type="spellEnd"/>
      <w:r w:rsidR="00EA4356" w:rsidRPr="0026341B">
        <w:rPr>
          <w:bCs/>
        </w:rPr>
        <w:t xml:space="preserve">, Annelies; Miller, Zachary; Shetty, Sandeep; Agbayani,  Cassandra; </w:t>
      </w:r>
      <w:proofErr w:type="spellStart"/>
      <w:r w:rsidR="00EA4356" w:rsidRPr="0026341B">
        <w:rPr>
          <w:bCs/>
        </w:rPr>
        <w:t>Eucogco</w:t>
      </w:r>
      <w:proofErr w:type="spellEnd"/>
      <w:r w:rsidR="00EA4356" w:rsidRPr="0026341B">
        <w:rPr>
          <w:bCs/>
        </w:rPr>
        <w:t>, Jasmine. Department of Labor, Chief Evaluation Office. 2015.</w:t>
      </w:r>
    </w:p>
    <w:p w14:paraId="10FC6C4A" w14:textId="77777777" w:rsidR="00EA4356" w:rsidRDefault="00EA4356" w:rsidP="005C4EDE">
      <w:pPr>
        <w:rPr>
          <w:rFonts w:ascii="Arial" w:hAnsi="Arial" w:cs="Arial"/>
          <w:color w:val="000000"/>
          <w:sz w:val="18"/>
          <w:szCs w:val="18"/>
          <w:shd w:val="clear" w:color="auto" w:fill="FFFFFF"/>
        </w:rPr>
      </w:pPr>
      <w:r>
        <w:t>This report on a 2016 study of employer views about the STC Program reveals the characteristics of employers, employer awareness of, participation in, and perceptions of STC in Kansas, Minnesota, Rhode Island, and Washington. In addition to survey data from STC- and non-STC employers in the four states, the study also analyzed administrative data and reviewed the relevant literature. The study team found that employers who used STC appreciated that it helped them to retain skilled workers, avoid layoffs, and were likely to use program again. However, employers without STC experience were unaware of the program, its costs, and its benefits.</w:t>
      </w:r>
    </w:p>
    <w:p w14:paraId="3ED30BD4" w14:textId="02612D31" w:rsidR="00EA4356" w:rsidRDefault="006C1B34" w:rsidP="005C4EDE">
      <w:hyperlink r:id="rId17" w:history="1">
        <w:r w:rsidR="00EA4356" w:rsidRPr="00EF7ED4">
          <w:rPr>
            <w:rStyle w:val="Hyperlink"/>
            <w:b/>
            <w:bCs/>
            <w:sz w:val="26"/>
            <w:szCs w:val="26"/>
          </w:rPr>
          <w:t>Short-Time Compensation as a Tool to Mitigate Job Loss?  Evidence on the U.S. Experience during the Recent Recession</w:t>
        </w:r>
      </w:hyperlink>
      <w:r w:rsidR="00EA4356" w:rsidRPr="00EF7ED4">
        <w:rPr>
          <w:sz w:val="26"/>
          <w:szCs w:val="26"/>
        </w:rPr>
        <w:t>.</w:t>
      </w:r>
      <w:r w:rsidR="00EA4356">
        <w:t xml:space="preserve"> </w:t>
      </w:r>
      <w:r w:rsidR="00EA4356" w:rsidRPr="00E64257">
        <w:t xml:space="preserve"> </w:t>
      </w:r>
      <w:r w:rsidR="00EA4356" w:rsidRPr="0026341B">
        <w:rPr>
          <w:bCs/>
        </w:rPr>
        <w:t>Abraham, Katherine G., and Susan N. Houseman. Upjohn Institute. 2013.</w:t>
      </w:r>
    </w:p>
    <w:p w14:paraId="291B5906" w14:textId="650F69E5" w:rsidR="005615D2" w:rsidRDefault="00EA4356" w:rsidP="00EA4356">
      <w:pPr>
        <w:shd w:val="clear" w:color="auto" w:fill="FFFFFF"/>
        <w:tabs>
          <w:tab w:val="num" w:pos="990"/>
        </w:tabs>
        <w:spacing w:line="240" w:lineRule="auto"/>
        <w:rPr>
          <w:rFonts w:ascii="Calibri" w:hAnsi="Calibri"/>
          <w:color w:val="333333"/>
        </w:rPr>
      </w:pPr>
      <w:r>
        <w:t>This report presents evidence on the use of STC programs during the 2009 recession.  It finds that the severity of the recession sparked significantly greater use of STC. The researchers reviewed arguments concerning the desirability of expanding STC programs in the United States and present new evidence on the use of these programs during the 2009 recession. They sought to answer the question, “whether and to what extent, by encouraging hours reductions, an expansion of STC programs could prevent employment losses during future recessions in the United States”. Although the researchers</w:t>
      </w:r>
      <w:r w:rsidR="004506BF">
        <w:t>’</w:t>
      </w:r>
      <w:r>
        <w:t xml:space="preserve"> data did not permit them to test the employment effects of STC directly, the collection of indirect evidence presented in this paper suggests that there may have been significant effects in at least some of the states’ manufacturing sectors</w:t>
      </w:r>
      <w:r w:rsidR="005C4EDE">
        <w:t>.</w:t>
      </w:r>
    </w:p>
    <w:sectPr w:rsidR="005615D2" w:rsidSect="00544538">
      <w:headerReference w:type="default" r:id="rId18"/>
      <w:footerReference w:type="default" r:id="rId19"/>
      <w:headerReference w:type="first" r:id="rId20"/>
      <w:footerReference w:type="first" r:id="rId21"/>
      <w:pgSz w:w="12240" w:h="15840"/>
      <w:pgMar w:top="630" w:right="1080" w:bottom="1080" w:left="1080" w:header="1152" w:footer="45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B0DA9" w14:textId="77777777" w:rsidR="006C1B34" w:rsidRDefault="006C1B34" w:rsidP="000A7B4A">
      <w:r>
        <w:separator/>
      </w:r>
    </w:p>
  </w:endnote>
  <w:endnote w:type="continuationSeparator" w:id="0">
    <w:p w14:paraId="2CAA4495" w14:textId="77777777" w:rsidR="006C1B34" w:rsidRDefault="006C1B34" w:rsidP="000A7B4A">
      <w:r>
        <w:continuationSeparator/>
      </w:r>
    </w:p>
  </w:endnote>
  <w:endnote w:type="continuationNotice" w:id="1">
    <w:p w14:paraId="30F25F9F" w14:textId="77777777" w:rsidR="006C1B34" w:rsidRDefault="006C1B34" w:rsidP="000A7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6">
    <w:altName w:val="Microsoft JhengHei"/>
    <w:panose1 w:val="00000000000000000000"/>
    <w:charset w:val="88"/>
    <w:family w:val="auto"/>
    <w:notTrueType/>
    <w:pitch w:val="default"/>
    <w:sig w:usb0="00000001" w:usb1="08080000" w:usb2="00000010" w:usb3="00000000" w:csb0="00100000" w:csb1="00000000"/>
  </w:font>
  <w:font w:name="CIDFont+F3">
    <w:altName w:val="Calibri"/>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hnschrift SemiBold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UICTFontTextStyleBody">
    <w:altName w:val="Cambria"/>
    <w:panose1 w:val="00000000000000000000"/>
    <w:charset w:val="00"/>
    <w:family w:val="roman"/>
    <w:notTrueType/>
    <w:pitch w:val="default"/>
  </w:font>
  <w:font w:name="Source Sans Pro">
    <w:altName w:val="Cambria Math"/>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3381178"/>
      <w:docPartObj>
        <w:docPartGallery w:val="Page Numbers (Bottom of Page)"/>
        <w:docPartUnique/>
      </w:docPartObj>
    </w:sdtPr>
    <w:sdtEndPr>
      <w:rPr>
        <w:noProof/>
        <w:color w:val="0B4367" w:themeColor="accent1"/>
      </w:rPr>
    </w:sdtEndPr>
    <w:sdtContent>
      <w:p w14:paraId="03600B73" w14:textId="0657CBD3" w:rsidR="004C0C45" w:rsidRDefault="004C0C45" w:rsidP="005559CC">
        <w:pPr>
          <w:pStyle w:val="Footer"/>
          <w:tabs>
            <w:tab w:val="clear" w:pos="4680"/>
            <w:tab w:val="center" w:pos="5130"/>
          </w:tabs>
        </w:pPr>
        <w:r>
          <w:rPr>
            <w:noProof/>
          </w:rPr>
          <w:drawing>
            <wp:inline distT="0" distB="0" distL="0" distR="0" wp14:anchorId="7E3DEB04" wp14:editId="286DE82C">
              <wp:extent cx="6400800" cy="183192"/>
              <wp:effectExtent l="0" t="0" r="0" b="7620"/>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6400800" cy="183192"/>
                      </a:xfrm>
                      <a:prstGeom prst="rect">
                        <a:avLst/>
                      </a:prstGeom>
                      <a:noFill/>
                      <a:ln>
                        <a:noFill/>
                      </a:ln>
                    </pic:spPr>
                  </pic:pic>
                </a:graphicData>
              </a:graphic>
            </wp:inline>
          </w:drawing>
        </w:r>
        <w:r w:rsidRPr="0002438E">
          <w:rPr>
            <w:noProof/>
          </w:rPr>
          <mc:AlternateContent>
            <mc:Choice Requires="wps">
              <w:drawing>
                <wp:anchor distT="0" distB="0" distL="114300" distR="114300" simplePos="0" relativeHeight="251659264" behindDoc="0" locked="0" layoutInCell="1" allowOverlap="1" wp14:anchorId="1B70B33B" wp14:editId="14F18506">
                  <wp:simplePos x="0" y="0"/>
                  <wp:positionH relativeFrom="column">
                    <wp:posOffset>7539674</wp:posOffset>
                  </wp:positionH>
                  <wp:positionV relativeFrom="paragraph">
                    <wp:posOffset>-229259</wp:posOffset>
                  </wp:positionV>
                  <wp:extent cx="812800" cy="457200"/>
                  <wp:effectExtent l="0" t="0" r="6350" b="0"/>
                  <wp:wrapNone/>
                  <wp:docPr id="7" name="Tit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12800" cy="457200"/>
                          </a:xfrm>
                          <a:prstGeom prst="rect">
                            <a:avLst/>
                          </a:prstGeom>
                          <a:gradFill flip="none" rotWithShape="1">
                            <a:gsLst>
                              <a:gs pos="38924">
                                <a:srgbClr val="FFFFFF">
                                  <a:alpha val="80000"/>
                                </a:srgbClr>
                              </a:gs>
                              <a:gs pos="0">
                                <a:schemeClr val="bg1">
                                  <a:alpha val="0"/>
                                </a:schemeClr>
                              </a:gs>
                              <a:gs pos="74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AF2301" w14:textId="77777777" w:rsidR="004C0C45" w:rsidRPr="00821762" w:rsidRDefault="004C0C45" w:rsidP="004C0C45">
                              <w:pPr>
                                <w:pStyle w:val="HeaderBlock"/>
                                <w:rPr>
                                  <w:rStyle w:val="Header-Secondary"/>
                                </w:rPr>
                              </w:pPr>
                            </w:p>
                          </w:txbxContent>
                        </wps:txbx>
                        <wps:bodyPr vert="horz" wrap="square" lIns="640080" tIns="0" rIns="0" bIns="0" rtlCol="0" anchor="ctr">
                          <a:noAutofit/>
                        </wps:bodyPr>
                      </wps:wsp>
                    </a:graphicData>
                  </a:graphic>
                </wp:anchor>
              </w:drawing>
            </mc:Choice>
            <mc:Fallback>
              <w:pict>
                <v:rect w14:anchorId="1B70B33B" id="_x0000_s1027" alt="&quot;&quot;" style="position:absolute;margin-left:593.7pt;margin-top:-18.05pt;width:64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" fillcolor="white [3212]" stroked="f" strokeweight="1pt">
                  <v:fill color2="white [3212]" o:opacity2="0" rotate="t" angle="90" focus="38%" type="gradient"/>
                  <o:lock v:ext="edit" grouping="t"/>
                  <v:textbox inset="50.4pt,0,0,0">
                    <w:txbxContent>
                      <w:p w14:paraId="45AF2301" w14:textId="77777777" w:rsidR="004C0C45" w:rsidRPr="00821762" w:rsidRDefault="004C0C45" w:rsidP="004C0C45">
                        <w:pPr>
                          <w:pStyle w:val="HeaderBlock"/>
                          <w:rPr>
                            <w:rStyle w:val="Header-Secondary"/>
                          </w:rPr>
                        </w:pPr>
                      </w:p>
                    </w:txbxContent>
                  </v:textbox>
                </v:rect>
              </w:pict>
            </mc:Fallback>
          </mc:AlternateContent>
        </w:r>
        <w:r w:rsidRPr="0002438E">
          <w:tab/>
        </w:r>
        <w:r w:rsidR="00DD285C">
          <w:rPr>
            <w:color w:val="0B4367" w:themeColor="text2"/>
          </w:rPr>
          <w:t>STC Research</w:t>
        </w:r>
        <w:r w:rsidRPr="0002438E">
          <w:tab/>
        </w:r>
        <w:r w:rsidR="5C8584FF" w:rsidRPr="00F641A1">
          <w:rPr>
            <w:color w:val="0B4367" w:themeColor="accent1"/>
          </w:rPr>
          <w:t>Page</w:t>
        </w:r>
        <w:r w:rsidR="5C8584FF" w:rsidRPr="0002438E">
          <w:rPr>
            <w:color w:val="009DD9"/>
          </w:rPr>
          <w:t xml:space="preserve"> </w:t>
        </w:r>
        <w:r w:rsidR="5C8584FF" w:rsidRPr="00F641A1">
          <w:rPr>
            <w:color w:val="8C1227" w:themeColor="accent5"/>
          </w:rPr>
          <w:t>|</w:t>
        </w:r>
        <w:r w:rsidR="5C8584FF" w:rsidRPr="0002438E">
          <w:t xml:space="preserve"> </w:t>
        </w:r>
        <w:r w:rsidRPr="00F641A1">
          <w:rPr>
            <w:color w:val="0B4367" w:themeColor="accent1"/>
          </w:rPr>
          <w:fldChar w:fldCharType="begin"/>
        </w:r>
        <w:r w:rsidRPr="00F641A1">
          <w:rPr>
            <w:color w:val="0B4367" w:themeColor="accent1"/>
          </w:rPr>
          <w:instrText xml:space="preserve"> PAGE   \* MERGEFORMAT </w:instrText>
        </w:r>
        <w:r w:rsidRPr="00F641A1">
          <w:rPr>
            <w:color w:val="0B4367" w:themeColor="accent1"/>
          </w:rPr>
          <w:fldChar w:fldCharType="separate"/>
        </w:r>
        <w:r w:rsidR="004506BF">
          <w:rPr>
            <w:noProof/>
            <w:color w:val="0B4367" w:themeColor="accent1"/>
          </w:rPr>
          <w:t>2</w:t>
        </w:r>
        <w:r w:rsidRPr="00F641A1">
          <w:rPr>
            <w:noProof/>
            <w:color w:val="0B4367" w:themeColor="accent1"/>
          </w:rPr>
          <w:fldChar w:fldCharType="end"/>
        </w:r>
      </w:p>
    </w:sdtContent>
  </w:sdt>
  <w:p w14:paraId="2E949E8D" w14:textId="77777777" w:rsidR="00DA7B93" w:rsidRDefault="00DA7B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9055894"/>
      <w:docPartObj>
        <w:docPartGallery w:val="Page Numbers (Bottom of Page)"/>
        <w:docPartUnique/>
      </w:docPartObj>
    </w:sdtPr>
    <w:sdtEndPr>
      <w:rPr>
        <w:noProof/>
        <w:color w:val="0B4367" w:themeColor="accent1"/>
      </w:rPr>
    </w:sdtEndPr>
    <w:sdtContent>
      <w:p w14:paraId="27BDE3EF" w14:textId="32CBB08A" w:rsidR="00092C39" w:rsidRDefault="00F641A1" w:rsidP="005559CC">
        <w:pPr>
          <w:pStyle w:val="Footer"/>
          <w:tabs>
            <w:tab w:val="clear" w:pos="4680"/>
            <w:tab w:val="center" w:pos="5130"/>
          </w:tabs>
        </w:pPr>
        <w:r>
          <w:rPr>
            <w:noProof/>
          </w:rPr>
          <w:drawing>
            <wp:inline distT="0" distB="0" distL="0" distR="0" wp14:anchorId="01768EE1" wp14:editId="0246717D">
              <wp:extent cx="6400800" cy="183192"/>
              <wp:effectExtent l="0" t="0" r="0" b="7620"/>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6400800" cy="183192"/>
                      </a:xfrm>
                      <a:prstGeom prst="rect">
                        <a:avLst/>
                      </a:prstGeom>
                      <a:noFill/>
                      <a:ln>
                        <a:noFill/>
                      </a:ln>
                    </pic:spPr>
                  </pic:pic>
                </a:graphicData>
              </a:graphic>
            </wp:inline>
          </w:drawing>
        </w:r>
        <w:r w:rsidR="00147227" w:rsidRPr="0002438E">
          <w:rPr>
            <w:noProof/>
          </w:rPr>
          <mc:AlternateContent>
            <mc:Choice Requires="wps">
              <w:drawing>
                <wp:anchor distT="0" distB="0" distL="114300" distR="114300" simplePos="0" relativeHeight="251656192" behindDoc="0" locked="0" layoutInCell="1" allowOverlap="1" wp14:anchorId="74B7EEC1" wp14:editId="1089008A">
                  <wp:simplePos x="0" y="0"/>
                  <wp:positionH relativeFrom="column">
                    <wp:posOffset>7539674</wp:posOffset>
                  </wp:positionH>
                  <wp:positionV relativeFrom="paragraph">
                    <wp:posOffset>-229259</wp:posOffset>
                  </wp:positionV>
                  <wp:extent cx="812800" cy="457200"/>
                  <wp:effectExtent l="0" t="0" r="6350" b="0"/>
                  <wp:wrapNone/>
                  <wp:docPr id="20" name="Tit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12800" cy="457200"/>
                          </a:xfrm>
                          <a:prstGeom prst="rect">
                            <a:avLst/>
                          </a:prstGeom>
                          <a:gradFill flip="none" rotWithShape="1">
                            <a:gsLst>
                              <a:gs pos="38924">
                                <a:srgbClr val="FFFFFF">
                                  <a:alpha val="80000"/>
                                </a:srgbClr>
                              </a:gs>
                              <a:gs pos="0">
                                <a:schemeClr val="bg1">
                                  <a:alpha val="0"/>
                                </a:schemeClr>
                              </a:gs>
                              <a:gs pos="74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8E412B" w14:textId="77777777" w:rsidR="00147227" w:rsidRPr="00821762" w:rsidRDefault="00147227" w:rsidP="000A7B4A">
                              <w:pPr>
                                <w:pStyle w:val="HeaderBlock"/>
                                <w:rPr>
                                  <w:rStyle w:val="Header-Secondary"/>
                                </w:rPr>
                              </w:pPr>
                            </w:p>
                          </w:txbxContent>
                        </wps:txbx>
                        <wps:bodyPr vert="horz" wrap="square" lIns="640080" tIns="0" rIns="0" bIns="0" rtlCol="0" anchor="ctr">
                          <a:noAutofit/>
                        </wps:bodyPr>
                      </wps:wsp>
                    </a:graphicData>
                  </a:graphic>
                </wp:anchor>
              </w:drawing>
            </mc:Choice>
            <mc:Fallback>
              <w:pict>
                <v:rect w14:anchorId="74B7EEC1" id="_x0000_s1029" alt="&quot;&quot;" style="position:absolute;margin-left:593.7pt;margin-top:-18.05pt;width:64pt;height:36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" fillcolor="white [3212]" stroked="f" strokeweight="1pt">
                  <v:fill color2="white [3212]" o:opacity2="0" rotate="t" angle="90" focus="38%" type="gradient"/>
                  <o:lock v:ext="edit" grouping="t"/>
                  <v:textbox inset="50.4pt,0,0,0">
                    <w:txbxContent>
                      <w:p w14:paraId="538E412B" w14:textId="77777777" w:rsidR="00147227" w:rsidRPr="00821762" w:rsidRDefault="00147227" w:rsidP="000A7B4A">
                        <w:pPr>
                          <w:pStyle w:val="HeaderBlock"/>
                          <w:rPr>
                            <w:rStyle w:val="Header-Secondary"/>
                          </w:rPr>
                        </w:pPr>
                      </w:p>
                    </w:txbxContent>
                  </v:textbox>
                </v:rect>
              </w:pict>
            </mc:Fallback>
          </mc:AlternateContent>
        </w:r>
        <w:r w:rsidR="00147227" w:rsidRPr="0002438E">
          <w:tab/>
        </w:r>
        <w:r w:rsidR="00DD285C">
          <w:rPr>
            <w:color w:val="0B4367" w:themeColor="text2"/>
          </w:rPr>
          <w:t>STC Research</w:t>
        </w:r>
        <w:r w:rsidR="00147227" w:rsidRPr="0002438E">
          <w:tab/>
        </w:r>
        <w:r w:rsidR="5C8584FF" w:rsidRPr="00F641A1">
          <w:rPr>
            <w:color w:val="0B4367" w:themeColor="accent1"/>
          </w:rPr>
          <w:t>Page</w:t>
        </w:r>
        <w:r w:rsidR="5C8584FF" w:rsidRPr="0002438E">
          <w:rPr>
            <w:color w:val="009DD9"/>
          </w:rPr>
          <w:t xml:space="preserve"> </w:t>
        </w:r>
        <w:r w:rsidR="5C8584FF" w:rsidRPr="00F641A1">
          <w:rPr>
            <w:color w:val="8C1227" w:themeColor="accent5"/>
          </w:rPr>
          <w:t>|</w:t>
        </w:r>
        <w:r w:rsidR="5C8584FF" w:rsidRPr="0002438E">
          <w:t xml:space="preserve"> </w:t>
        </w:r>
        <w:r w:rsidR="00147227" w:rsidRPr="00F641A1">
          <w:rPr>
            <w:color w:val="0B4367" w:themeColor="accent1"/>
          </w:rPr>
          <w:fldChar w:fldCharType="begin"/>
        </w:r>
        <w:r w:rsidR="00147227" w:rsidRPr="00F641A1">
          <w:rPr>
            <w:color w:val="0B4367" w:themeColor="accent1"/>
          </w:rPr>
          <w:instrText xml:space="preserve"> PAGE   \* MERGEFORMAT </w:instrText>
        </w:r>
        <w:r w:rsidR="00147227" w:rsidRPr="00F641A1">
          <w:rPr>
            <w:color w:val="0B4367" w:themeColor="accent1"/>
          </w:rPr>
          <w:fldChar w:fldCharType="separate"/>
        </w:r>
        <w:r w:rsidR="004506BF">
          <w:rPr>
            <w:noProof/>
            <w:color w:val="0B4367" w:themeColor="accent1"/>
          </w:rPr>
          <w:t>1</w:t>
        </w:r>
        <w:r w:rsidR="00147227" w:rsidRPr="00F641A1">
          <w:rPr>
            <w:noProof/>
            <w:color w:val="0B4367" w:themeColor="accent1"/>
          </w:rPr>
          <w:fldChar w:fldCharType="end"/>
        </w:r>
      </w:p>
    </w:sdtContent>
  </w:sdt>
  <w:p w14:paraId="1F3DF3C6" w14:textId="77777777" w:rsidR="00DA7B93" w:rsidRDefault="00DA7B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3D978" w14:textId="77777777" w:rsidR="006C1B34" w:rsidRDefault="006C1B34" w:rsidP="000A7B4A">
      <w:r>
        <w:separator/>
      </w:r>
    </w:p>
  </w:footnote>
  <w:footnote w:type="continuationSeparator" w:id="0">
    <w:p w14:paraId="72C049C4" w14:textId="77777777" w:rsidR="006C1B34" w:rsidRDefault="006C1B34" w:rsidP="000A7B4A">
      <w:r>
        <w:continuationSeparator/>
      </w:r>
    </w:p>
  </w:footnote>
  <w:footnote w:type="continuationNotice" w:id="1">
    <w:p w14:paraId="45296D30" w14:textId="77777777" w:rsidR="006C1B34" w:rsidRDefault="006C1B34" w:rsidP="000A7B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5E756" w14:textId="52CCCE06" w:rsidR="00DA7B93" w:rsidRDefault="00BA7435" w:rsidP="000859F5">
    <w:pPr>
      <w:pStyle w:val="Header"/>
      <w:spacing w:before="0" w:line="240" w:lineRule="auto"/>
    </w:pPr>
    <w:r>
      <w:rPr>
        <w:noProof/>
      </w:rPr>
      <w:drawing>
        <wp:anchor distT="0" distB="0" distL="114300" distR="114300" simplePos="0" relativeHeight="251663360" behindDoc="0" locked="0" layoutInCell="1" allowOverlap="1" wp14:anchorId="4B985740" wp14:editId="72E671F1">
          <wp:simplePos x="0" y="0"/>
          <wp:positionH relativeFrom="column">
            <wp:posOffset>-257175</wp:posOffset>
          </wp:positionH>
          <wp:positionV relativeFrom="paragraph">
            <wp:posOffset>-429895</wp:posOffset>
          </wp:positionV>
          <wp:extent cx="913765" cy="400905"/>
          <wp:effectExtent l="0" t="0" r="635" b="0"/>
          <wp:wrapNone/>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rotWithShape="1">
                  <a:blip r:embed="rId1"/>
                  <a:srcRect b="42265"/>
                  <a:stretch/>
                </pic:blipFill>
                <pic:spPr bwMode="auto">
                  <a:xfrm>
                    <a:off x="0" y="0"/>
                    <a:ext cx="913765" cy="400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0C45">
      <w:rPr>
        <w:noProof/>
      </w:rPr>
      <mc:AlternateContent>
        <mc:Choice Requires="wps">
          <w:drawing>
            <wp:anchor distT="0" distB="0" distL="114300" distR="114300" simplePos="0" relativeHeight="251658240" behindDoc="0" locked="0" layoutInCell="1" allowOverlap="1" wp14:anchorId="6CA5B832" wp14:editId="0DAE1327">
              <wp:simplePos x="0" y="0"/>
              <wp:positionH relativeFrom="column">
                <wp:posOffset>-692785</wp:posOffset>
              </wp:positionH>
              <wp:positionV relativeFrom="paragraph">
                <wp:posOffset>-482600</wp:posOffset>
              </wp:positionV>
              <wp:extent cx="7768742" cy="456565"/>
              <wp:effectExtent l="0" t="0" r="3810" b="635"/>
              <wp:wrapNone/>
              <wp:docPr id="13" name="Tit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768742" cy="456565"/>
                      </a:xfrm>
                      <a:prstGeom prst="homePlate">
                        <a:avLst>
                          <a:gd name="adj" fmla="val 0"/>
                        </a:avLst>
                      </a:prstGeom>
                      <a:solidFill>
                        <a:schemeClr val="accent1"/>
                      </a:solidFill>
                      <a:effectLst/>
                    </wps:spPr>
                    <wps:txbx>
                      <w:txbxContent>
                        <w:p w14:paraId="20A015E2" w14:textId="77777777" w:rsidR="004C0C45" w:rsidRPr="0002438E" w:rsidRDefault="004C0C45" w:rsidP="004C0C45">
                          <w:pPr>
                            <w:pStyle w:val="HeaderBlock"/>
                            <w:rPr>
                              <w:rStyle w:val="Header-Primary"/>
                              <w:rFonts w:ascii="Gill Sans MT" w:hAnsi="Gill Sans MT"/>
                              <w:b/>
                              <w14:shadow w14:blurRad="0" w14:dist="0" w14:dir="0" w14:sx="0" w14:sy="0" w14:kx="0" w14:ky="0" w14:algn="none">
                                <w14:srgbClr w14:val="000000"/>
                              </w14:shadow>
                            </w:rPr>
                          </w:pPr>
                          <w:r>
                            <w:rPr>
                              <w:rStyle w:val="Header-Primary"/>
                              <w:rFonts w:ascii="Gill Sans MT" w:hAnsi="Gill Sans MT"/>
                              <w:b/>
                              <w14:shadow w14:blurRad="0" w14:dist="0" w14:dir="0" w14:sx="0" w14:sy="0" w14:kx="0" w14:ky="0" w14:algn="none">
                                <w14:srgbClr w14:val="000000"/>
                              </w14:shadow>
                            </w:rPr>
                            <w:t>Short-Time Compensation</w:t>
                          </w:r>
                        </w:p>
                        <w:p w14:paraId="4C336A65" w14:textId="77777777" w:rsidR="00DD285C" w:rsidRPr="004C0C45" w:rsidRDefault="00DD285C" w:rsidP="00DD285C">
                          <w:pPr>
                            <w:pStyle w:val="HeaderBlock"/>
                            <w:rPr>
                              <w:rStyle w:val="Header-Secondary"/>
                              <w:rFonts w:ascii="Gill Sans MT" w:hAnsi="Gill Sans MT"/>
                              <w:bCs/>
                              <w:color w:val="DBEFF9"/>
                              <w:sz w:val="24"/>
                              <w:szCs w:val="72"/>
                              <w14:shadow w14:blurRad="0" w14:dist="0" w14:dir="0" w14:sx="0" w14:sy="0" w14:kx="0" w14:ky="0" w14:algn="none">
                                <w14:srgbClr w14:val="000000"/>
                              </w14:shadow>
                            </w:rPr>
                          </w:pPr>
                          <w:r>
                            <w:rPr>
                              <w:rStyle w:val="Header-Secondary"/>
                              <w:rFonts w:ascii="Gill Sans MT" w:hAnsi="Gill Sans MT"/>
                              <w:bCs/>
                              <w:color w:val="DBEFF9"/>
                              <w:sz w:val="24"/>
                              <w:szCs w:val="72"/>
                              <w14:shadow w14:blurRad="0" w14:dist="0" w14:dir="0" w14:sx="0" w14:sy="0" w14:kx="0" w14:ky="0" w14:algn="none">
                                <w14:srgbClr w14:val="000000"/>
                              </w14:shadow>
                            </w:rPr>
                            <w:t>Research and Publications</w:t>
                          </w:r>
                        </w:p>
                      </w:txbxContent>
                    </wps:txbx>
                    <wps:bodyPr vert="horz" wrap="square" lIns="640080" tIns="0" rIns="0" bIns="0" rtlCol="0" anchor="ctr">
                      <a:noAutofit/>
                    </wps:bodyPr>
                  </wps:wsp>
                </a:graphicData>
              </a:graphic>
              <wp14:sizeRelH relativeFrom="margin">
                <wp14:pctWidth>0</wp14:pctWidth>
              </wp14:sizeRelH>
            </wp:anchor>
          </w:drawing>
        </mc:Choice>
        <mc:Fallback>
          <w:pict>
            <v:shapetype w14:anchorId="6CA5B83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itle 1" o:spid="_x0000_s1026" type="#_x0000_t15" alt="&quot;&quot;" style="position:absolute;margin-left:-54.55pt;margin-top:-38pt;width:611.7pt;height:35.9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" adj="21600" fillcolor="#0b4367 [3204]" stroked="f">
              <o:lock v:ext="edit" grouping="t"/>
              <v:textbox inset="50.4pt,0,0,0">
                <w:txbxContent>
                  <w:p w14:paraId="20A015E2" w14:textId="77777777" w:rsidR="004C0C45" w:rsidRPr="0002438E" w:rsidRDefault="004C0C45" w:rsidP="004C0C45">
                    <w:pPr>
                      <w:pStyle w:val="HeaderBlock"/>
                      <w:rPr>
                        <w:rStyle w:val="Header-Primary"/>
                        <w:rFonts w:ascii="Gill Sans MT" w:hAnsi="Gill Sans MT"/>
                        <w:b/>
                        <w14:shadow w14:blurRad="0" w14:dist="0" w14:dir="0" w14:sx="0" w14:sy="0" w14:kx="0" w14:ky="0" w14:algn="none">
                          <w14:srgbClr w14:val="000000"/>
                        </w14:shadow>
                      </w:rPr>
                    </w:pPr>
                    <w:r>
                      <w:rPr>
                        <w:rStyle w:val="Header-Primary"/>
                        <w:rFonts w:ascii="Gill Sans MT" w:hAnsi="Gill Sans MT"/>
                        <w:b/>
                        <w14:shadow w14:blurRad="0" w14:dist="0" w14:dir="0" w14:sx="0" w14:sy="0" w14:kx="0" w14:ky="0" w14:algn="none">
                          <w14:srgbClr w14:val="000000"/>
                        </w14:shadow>
                      </w:rPr>
                      <w:t>Short-Time Compensation</w:t>
                    </w:r>
                  </w:p>
                  <w:p w14:paraId="4C336A65" w14:textId="77777777" w:rsidR="00DD285C" w:rsidRPr="004C0C45" w:rsidRDefault="00DD285C" w:rsidP="00DD285C">
                    <w:pPr>
                      <w:pStyle w:val="HeaderBlock"/>
                      <w:rPr>
                        <w:rStyle w:val="Header-Secondary"/>
                        <w:rFonts w:ascii="Gill Sans MT" w:hAnsi="Gill Sans MT"/>
                        <w:bCs/>
                        <w:color w:val="DBEFF9"/>
                        <w:sz w:val="24"/>
                        <w:szCs w:val="72"/>
                        <w14:shadow w14:blurRad="0" w14:dist="0" w14:dir="0" w14:sx="0" w14:sy="0" w14:kx="0" w14:ky="0" w14:algn="none">
                          <w14:srgbClr w14:val="000000"/>
                        </w14:shadow>
                      </w:rPr>
                    </w:pPr>
                    <w:r>
                      <w:rPr>
                        <w:rStyle w:val="Header-Secondary"/>
                        <w:rFonts w:ascii="Gill Sans MT" w:hAnsi="Gill Sans MT"/>
                        <w:bCs/>
                        <w:color w:val="DBEFF9"/>
                        <w:sz w:val="24"/>
                        <w:szCs w:val="72"/>
                        <w14:shadow w14:blurRad="0" w14:dist="0" w14:dir="0" w14:sx="0" w14:sy="0" w14:kx="0" w14:ky="0" w14:algn="none">
                          <w14:srgbClr w14:val="000000"/>
                        </w14:shadow>
                      </w:rPr>
                      <w:t>Research and Publications</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2916A" w14:textId="4F821441" w:rsidR="00DA7B93" w:rsidRDefault="00BA7435" w:rsidP="00CF0E91">
    <w:pPr>
      <w:pStyle w:val="Header"/>
      <w:spacing w:before="0" w:line="240" w:lineRule="auto"/>
    </w:pPr>
    <w:r>
      <w:rPr>
        <w:noProof/>
      </w:rPr>
      <w:drawing>
        <wp:anchor distT="0" distB="0" distL="114300" distR="114300" simplePos="0" relativeHeight="251661312" behindDoc="0" locked="0" layoutInCell="1" allowOverlap="1" wp14:anchorId="652E1E56" wp14:editId="6A218885">
          <wp:simplePos x="0" y="0"/>
          <wp:positionH relativeFrom="column">
            <wp:posOffset>-295275</wp:posOffset>
          </wp:positionH>
          <wp:positionV relativeFrom="paragraph">
            <wp:posOffset>-440055</wp:posOffset>
          </wp:positionV>
          <wp:extent cx="913765" cy="400905"/>
          <wp:effectExtent l="0" t="0" r="635" b="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rotWithShape="1">
                  <a:blip r:embed="rId1"/>
                  <a:srcRect b="42265"/>
                  <a:stretch/>
                </pic:blipFill>
                <pic:spPr bwMode="auto">
                  <a:xfrm>
                    <a:off x="0" y="0"/>
                    <a:ext cx="913765" cy="400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0C45">
      <w:rPr>
        <w:noProof/>
      </w:rPr>
      <mc:AlternateContent>
        <mc:Choice Requires="wps">
          <w:drawing>
            <wp:anchor distT="0" distB="0" distL="114300" distR="114300" simplePos="0" relativeHeight="251657216" behindDoc="0" locked="0" layoutInCell="1" allowOverlap="1" wp14:anchorId="16EC8B30" wp14:editId="237F4FDA">
              <wp:simplePos x="0" y="0"/>
              <wp:positionH relativeFrom="column">
                <wp:posOffset>-695325</wp:posOffset>
              </wp:positionH>
              <wp:positionV relativeFrom="page">
                <wp:posOffset>247650</wp:posOffset>
              </wp:positionV>
              <wp:extent cx="7768590" cy="456565"/>
              <wp:effectExtent l="0" t="0" r="3810" b="635"/>
              <wp:wrapNone/>
              <wp:docPr id="2" name="Tit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768590" cy="456565"/>
                      </a:xfrm>
                      <a:prstGeom prst="homePlate">
                        <a:avLst>
                          <a:gd name="adj" fmla="val 0"/>
                        </a:avLst>
                      </a:prstGeom>
                      <a:solidFill>
                        <a:schemeClr val="accent1"/>
                      </a:solidFill>
                      <a:effectLst/>
                    </wps:spPr>
                    <wps:txbx>
                      <w:txbxContent>
                        <w:p w14:paraId="22F65D02" w14:textId="77777777" w:rsidR="004C0C45" w:rsidRPr="0002438E" w:rsidRDefault="004C0C45" w:rsidP="004C0C45">
                          <w:pPr>
                            <w:pStyle w:val="HeaderBlock"/>
                            <w:rPr>
                              <w:rStyle w:val="Header-Primary"/>
                              <w:rFonts w:ascii="Gill Sans MT" w:hAnsi="Gill Sans MT"/>
                              <w:b/>
                              <w14:shadow w14:blurRad="0" w14:dist="0" w14:dir="0" w14:sx="0" w14:sy="0" w14:kx="0" w14:ky="0" w14:algn="none">
                                <w14:srgbClr w14:val="000000"/>
                              </w14:shadow>
                            </w:rPr>
                          </w:pPr>
                          <w:r>
                            <w:rPr>
                              <w:rStyle w:val="Header-Primary"/>
                              <w:rFonts w:ascii="Gill Sans MT" w:hAnsi="Gill Sans MT"/>
                              <w:b/>
                              <w14:shadow w14:blurRad="0" w14:dist="0" w14:dir="0" w14:sx="0" w14:sy="0" w14:kx="0" w14:ky="0" w14:algn="none">
                                <w14:srgbClr w14:val="000000"/>
                              </w14:shadow>
                            </w:rPr>
                            <w:t>Short-Time Compensation</w:t>
                          </w:r>
                        </w:p>
                        <w:p w14:paraId="605AE706" w14:textId="2AD81A0B" w:rsidR="004C0C45" w:rsidRPr="004C0C45" w:rsidRDefault="000B7143" w:rsidP="004C0C45">
                          <w:pPr>
                            <w:pStyle w:val="HeaderBlock"/>
                            <w:rPr>
                              <w:rStyle w:val="Header-Secondary"/>
                              <w:rFonts w:ascii="Gill Sans MT" w:hAnsi="Gill Sans MT"/>
                              <w:bCs/>
                              <w:color w:val="DBEFF9"/>
                              <w:sz w:val="24"/>
                              <w:szCs w:val="72"/>
                              <w14:shadow w14:blurRad="0" w14:dist="0" w14:dir="0" w14:sx="0" w14:sy="0" w14:kx="0" w14:ky="0" w14:algn="none">
                                <w14:srgbClr w14:val="000000"/>
                              </w14:shadow>
                            </w:rPr>
                          </w:pPr>
                          <w:r>
                            <w:rPr>
                              <w:rStyle w:val="Header-Secondary"/>
                              <w:rFonts w:ascii="Gill Sans MT" w:hAnsi="Gill Sans MT"/>
                              <w:bCs/>
                              <w:color w:val="DBEFF9"/>
                              <w:sz w:val="24"/>
                              <w:szCs w:val="72"/>
                              <w14:shadow w14:blurRad="0" w14:dist="0" w14:dir="0" w14:sx="0" w14:sy="0" w14:kx="0" w14:ky="0" w14:algn="none">
                                <w14:srgbClr w14:val="000000"/>
                              </w14:shadow>
                            </w:rPr>
                            <w:t>Resear</w:t>
                          </w:r>
                          <w:r w:rsidR="00424F01">
                            <w:rPr>
                              <w:rStyle w:val="Header-Secondary"/>
                              <w:rFonts w:ascii="Gill Sans MT" w:hAnsi="Gill Sans MT"/>
                              <w:bCs/>
                              <w:color w:val="DBEFF9"/>
                              <w:sz w:val="24"/>
                              <w:szCs w:val="72"/>
                              <w14:shadow w14:blurRad="0" w14:dist="0" w14:dir="0" w14:sx="0" w14:sy="0" w14:kx="0" w14:ky="0" w14:algn="none">
                                <w14:srgbClr w14:val="000000"/>
                              </w14:shadow>
                            </w:rPr>
                            <w:t xml:space="preserve">ch and </w:t>
                          </w:r>
                          <w:r w:rsidR="00DD285C">
                            <w:rPr>
                              <w:rStyle w:val="Header-Secondary"/>
                              <w:rFonts w:ascii="Gill Sans MT" w:hAnsi="Gill Sans MT"/>
                              <w:bCs/>
                              <w:color w:val="DBEFF9"/>
                              <w:sz w:val="24"/>
                              <w:szCs w:val="72"/>
                              <w14:shadow w14:blurRad="0" w14:dist="0" w14:dir="0" w14:sx="0" w14:sy="0" w14:kx="0" w14:ky="0" w14:algn="none">
                                <w14:srgbClr w14:val="000000"/>
                              </w14:shadow>
                            </w:rPr>
                            <w:t>Publications</w:t>
                          </w:r>
                        </w:p>
                      </w:txbxContent>
                    </wps:txbx>
                    <wps:bodyPr vert="horz" wrap="square" lIns="640080" tIns="0" rIns="0" bIns="0" rtlCol="0" anchor="ctr">
                      <a:noAutofit/>
                    </wps:bodyPr>
                  </wps:wsp>
                </a:graphicData>
              </a:graphic>
              <wp14:sizeRelH relativeFrom="margin">
                <wp14:pctWidth>0</wp14:pctWidth>
              </wp14:sizeRelH>
            </wp:anchor>
          </w:drawing>
        </mc:Choice>
        <mc:Fallback>
          <w:pict>
            <v:shapetype w14:anchorId="16EC8B3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8" type="#_x0000_t15" alt="&quot;&quot;" style="position:absolute;margin-left:-54.75pt;margin-top:19.5pt;width:611.7pt;height:35.95pt;z-index:2516572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" adj="21600" fillcolor="#0b4367 [3204]" stroked="f">
              <o:lock v:ext="edit" grouping="t"/>
              <v:textbox inset="50.4pt,0,0,0">
                <w:txbxContent>
                  <w:p w14:paraId="22F65D02" w14:textId="77777777" w:rsidR="004C0C45" w:rsidRPr="0002438E" w:rsidRDefault="004C0C45" w:rsidP="004C0C45">
                    <w:pPr>
                      <w:pStyle w:val="HeaderBlock"/>
                      <w:rPr>
                        <w:rStyle w:val="Header-Primary"/>
                        <w:rFonts w:ascii="Gill Sans MT" w:hAnsi="Gill Sans MT"/>
                        <w:b/>
                        <w14:shadow w14:blurRad="0" w14:dist="0" w14:dir="0" w14:sx="0" w14:sy="0" w14:kx="0" w14:ky="0" w14:algn="none">
                          <w14:srgbClr w14:val="000000"/>
                        </w14:shadow>
                      </w:rPr>
                    </w:pPr>
                    <w:r>
                      <w:rPr>
                        <w:rStyle w:val="Header-Primary"/>
                        <w:rFonts w:ascii="Gill Sans MT" w:hAnsi="Gill Sans MT"/>
                        <w:b/>
                        <w14:shadow w14:blurRad="0" w14:dist="0" w14:dir="0" w14:sx="0" w14:sy="0" w14:kx="0" w14:ky="0" w14:algn="none">
                          <w14:srgbClr w14:val="000000"/>
                        </w14:shadow>
                      </w:rPr>
                      <w:t>Short-Time Compensation</w:t>
                    </w:r>
                  </w:p>
                  <w:p w14:paraId="605AE706" w14:textId="2AD81A0B" w:rsidR="004C0C45" w:rsidRPr="004C0C45" w:rsidRDefault="000B7143" w:rsidP="004C0C45">
                    <w:pPr>
                      <w:pStyle w:val="HeaderBlock"/>
                      <w:rPr>
                        <w:rStyle w:val="Header-Secondary"/>
                        <w:rFonts w:ascii="Gill Sans MT" w:hAnsi="Gill Sans MT"/>
                        <w:bCs/>
                        <w:color w:val="DBEFF9"/>
                        <w:sz w:val="24"/>
                        <w:szCs w:val="72"/>
                        <w14:shadow w14:blurRad="0" w14:dist="0" w14:dir="0" w14:sx="0" w14:sy="0" w14:kx="0" w14:ky="0" w14:algn="none">
                          <w14:srgbClr w14:val="000000"/>
                        </w14:shadow>
                      </w:rPr>
                    </w:pPr>
                    <w:r>
                      <w:rPr>
                        <w:rStyle w:val="Header-Secondary"/>
                        <w:rFonts w:ascii="Gill Sans MT" w:hAnsi="Gill Sans MT"/>
                        <w:bCs/>
                        <w:color w:val="DBEFF9"/>
                        <w:sz w:val="24"/>
                        <w:szCs w:val="72"/>
                        <w14:shadow w14:blurRad="0" w14:dist="0" w14:dir="0" w14:sx="0" w14:sy="0" w14:kx="0" w14:ky="0" w14:algn="none">
                          <w14:srgbClr w14:val="000000"/>
                        </w14:shadow>
                      </w:rPr>
                      <w:t>Resear</w:t>
                    </w:r>
                    <w:r w:rsidR="00424F01">
                      <w:rPr>
                        <w:rStyle w:val="Header-Secondary"/>
                        <w:rFonts w:ascii="Gill Sans MT" w:hAnsi="Gill Sans MT"/>
                        <w:bCs/>
                        <w:color w:val="DBEFF9"/>
                        <w:sz w:val="24"/>
                        <w:szCs w:val="72"/>
                        <w14:shadow w14:blurRad="0" w14:dist="0" w14:dir="0" w14:sx="0" w14:sy="0" w14:kx="0" w14:ky="0" w14:algn="none">
                          <w14:srgbClr w14:val="000000"/>
                        </w14:shadow>
                      </w:rPr>
                      <w:t xml:space="preserve">ch and </w:t>
                    </w:r>
                    <w:r w:rsidR="00DD285C">
                      <w:rPr>
                        <w:rStyle w:val="Header-Secondary"/>
                        <w:rFonts w:ascii="Gill Sans MT" w:hAnsi="Gill Sans MT"/>
                        <w:bCs/>
                        <w:color w:val="DBEFF9"/>
                        <w:sz w:val="24"/>
                        <w:szCs w:val="72"/>
                        <w14:shadow w14:blurRad="0" w14:dist="0" w14:dir="0" w14:sx="0" w14:sy="0" w14:kx="0" w14:ky="0" w14:algn="none">
                          <w14:srgbClr w14:val="000000"/>
                        </w14:shadow>
                      </w:rPr>
                      <w:t>Publications</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33A59EC"/>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5560A82C"/>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249CE64A"/>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89E82030"/>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176E28AE"/>
    <w:lvl w:ilvl="0">
      <w:start w:val="1"/>
      <w:numFmt w:val="bullet"/>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7DFA6334"/>
    <w:lvl w:ilvl="0">
      <w:start w:val="1"/>
      <w:numFmt w:val="bullet"/>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C826E172"/>
    <w:lvl w:ilvl="0">
      <w:start w:val="1"/>
      <w:numFmt w:val="bullet"/>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hybridMultilevel"/>
    <w:tmpl w:val="421814DE"/>
    <w:lvl w:ilvl="0" w:tplc="44A4C576">
      <w:start w:val="1"/>
      <w:numFmt w:val="bullet"/>
      <w:lvlText w:val=""/>
      <w:lvlJc w:val="left"/>
      <w:pPr>
        <w:tabs>
          <w:tab w:val="num" w:pos="720"/>
        </w:tabs>
        <w:ind w:left="720" w:hanging="360"/>
      </w:pPr>
      <w:rPr>
        <w:rFonts w:ascii="Symbol" w:hAnsi="Symbol" w:hint="default"/>
      </w:rPr>
    </w:lvl>
    <w:lvl w:ilvl="1" w:tplc="C414D596">
      <w:numFmt w:val="decimal"/>
      <w:lvlText w:val=""/>
      <w:lvlJc w:val="left"/>
    </w:lvl>
    <w:lvl w:ilvl="2" w:tplc="757EC914">
      <w:numFmt w:val="decimal"/>
      <w:lvlText w:val=""/>
      <w:lvlJc w:val="left"/>
    </w:lvl>
    <w:lvl w:ilvl="3" w:tplc="B536583C">
      <w:numFmt w:val="decimal"/>
      <w:lvlText w:val=""/>
      <w:lvlJc w:val="left"/>
    </w:lvl>
    <w:lvl w:ilvl="4" w:tplc="54D63190">
      <w:numFmt w:val="decimal"/>
      <w:lvlText w:val=""/>
      <w:lvlJc w:val="left"/>
    </w:lvl>
    <w:lvl w:ilvl="5" w:tplc="E2E8840A">
      <w:numFmt w:val="decimal"/>
      <w:lvlText w:val=""/>
      <w:lvlJc w:val="left"/>
    </w:lvl>
    <w:lvl w:ilvl="6" w:tplc="17B03B0A">
      <w:numFmt w:val="decimal"/>
      <w:lvlText w:val=""/>
      <w:lvlJc w:val="left"/>
    </w:lvl>
    <w:lvl w:ilvl="7" w:tplc="4E2A1E90">
      <w:numFmt w:val="decimal"/>
      <w:lvlText w:val=""/>
      <w:lvlJc w:val="left"/>
    </w:lvl>
    <w:lvl w:ilvl="8" w:tplc="0192A922">
      <w:numFmt w:val="decimal"/>
      <w:lvlText w:val=""/>
      <w:lvlJc w:val="left"/>
    </w:lvl>
  </w:abstractNum>
  <w:abstractNum w:abstractNumId="8" w15:restartNumberingAfterBreak="0">
    <w:nsid w:val="FFFFFF88"/>
    <w:multiLevelType w:val="multilevel"/>
    <w:tmpl w:val="E18682E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2CC4E72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7F2C7F"/>
    <w:multiLevelType w:val="hybridMultilevel"/>
    <w:tmpl w:val="A4A60AC0"/>
    <w:lvl w:ilvl="0" w:tplc="CA583678">
      <w:start w:val="1"/>
      <w:numFmt w:val="bullet"/>
      <w:lvlText w:val=""/>
      <w:lvlJc w:val="left"/>
      <w:pPr>
        <w:tabs>
          <w:tab w:val="num" w:pos="504"/>
        </w:tabs>
        <w:ind w:left="288" w:hanging="72"/>
      </w:pPr>
      <w:rPr>
        <w:rFonts w:ascii="Wingdings 3" w:hAnsi="Wingdings 3" w:hint="default"/>
        <w:color w:val="17406D"/>
      </w:rPr>
    </w:lvl>
    <w:lvl w:ilvl="1" w:tplc="15B29A40">
      <w:start w:val="1"/>
      <w:numFmt w:val="bullet"/>
      <w:lvlText w:val=""/>
      <w:lvlJc w:val="left"/>
      <w:pPr>
        <w:ind w:left="792" w:hanging="144"/>
      </w:pPr>
      <w:rPr>
        <w:rFonts w:ascii="Wingdings 3" w:hAnsi="Wingdings 3" w:hint="default"/>
        <w:color w:val="E7435F" w:themeColor="accent5" w:themeTint="99"/>
      </w:rPr>
    </w:lvl>
    <w:lvl w:ilvl="2" w:tplc="0762B9CE">
      <w:start w:val="1"/>
      <w:numFmt w:val="bullet"/>
      <w:lvlText w:val="›"/>
      <w:lvlJc w:val="left"/>
      <w:pPr>
        <w:ind w:left="1152" w:hanging="144"/>
      </w:pPr>
      <w:rPr>
        <w:rFonts w:ascii="Gill Sans MT" w:hAnsi="Gill Sans MT" w:hint="default"/>
        <w:color w:val="378F5B"/>
      </w:rPr>
    </w:lvl>
    <w:lvl w:ilvl="3" w:tplc="86A86FC6">
      <w:start w:val="1"/>
      <w:numFmt w:val="bullet"/>
      <w:lvlText w:val=""/>
      <w:lvlJc w:val="left"/>
      <w:pPr>
        <w:ind w:left="1512" w:hanging="144"/>
      </w:pPr>
      <w:rPr>
        <w:rFonts w:ascii="Wingdings 3" w:hAnsi="Wingdings 3" w:hint="default"/>
        <w:color w:val="A5A5A5" w:themeColor="accent2"/>
      </w:rPr>
    </w:lvl>
    <w:lvl w:ilvl="4" w:tplc="989E91AA">
      <w:start w:val="1"/>
      <w:numFmt w:val="bullet"/>
      <w:lvlText w:val=""/>
      <w:lvlJc w:val="left"/>
      <w:pPr>
        <w:ind w:left="1872" w:hanging="144"/>
      </w:pPr>
      <w:rPr>
        <w:rFonts w:ascii="Wingdings 3" w:hAnsi="Wingdings 3" w:cs="Courier New" w:hint="default"/>
        <w:color w:val="DA1C3C" w:themeColor="accent3" w:themeTint="BF"/>
      </w:rPr>
    </w:lvl>
    <w:lvl w:ilvl="5" w:tplc="91F875D4">
      <w:start w:val="1"/>
      <w:numFmt w:val="bullet"/>
      <w:lvlText w:val=""/>
      <w:lvlJc w:val="left"/>
      <w:pPr>
        <w:ind w:left="2232" w:hanging="144"/>
      </w:pPr>
      <w:rPr>
        <w:rFonts w:ascii="Wingdings" w:hAnsi="Wingdings" w:hint="default"/>
      </w:rPr>
    </w:lvl>
    <w:lvl w:ilvl="6" w:tplc="B14429B6">
      <w:start w:val="1"/>
      <w:numFmt w:val="bullet"/>
      <w:lvlText w:val=""/>
      <w:lvlJc w:val="left"/>
      <w:pPr>
        <w:ind w:left="2592" w:hanging="144"/>
      </w:pPr>
      <w:rPr>
        <w:rFonts w:ascii="Symbol" w:hAnsi="Symbol" w:hint="default"/>
      </w:rPr>
    </w:lvl>
    <w:lvl w:ilvl="7" w:tplc="88ACBB30">
      <w:start w:val="1"/>
      <w:numFmt w:val="bullet"/>
      <w:lvlText w:val="o"/>
      <w:lvlJc w:val="left"/>
      <w:pPr>
        <w:ind w:left="2952" w:hanging="144"/>
      </w:pPr>
      <w:rPr>
        <w:rFonts w:ascii="Courier New" w:hAnsi="Courier New" w:cs="Courier New" w:hint="default"/>
      </w:rPr>
    </w:lvl>
    <w:lvl w:ilvl="8" w:tplc="D438EB58">
      <w:start w:val="1"/>
      <w:numFmt w:val="bullet"/>
      <w:lvlText w:val=""/>
      <w:lvlJc w:val="left"/>
      <w:pPr>
        <w:ind w:left="3312" w:hanging="144"/>
      </w:pPr>
      <w:rPr>
        <w:rFonts w:ascii="Wingdings" w:hAnsi="Wingdings" w:hint="default"/>
      </w:rPr>
    </w:lvl>
  </w:abstractNum>
  <w:abstractNum w:abstractNumId="11" w15:restartNumberingAfterBreak="0">
    <w:nsid w:val="00E21961"/>
    <w:multiLevelType w:val="hybridMultilevel"/>
    <w:tmpl w:val="B97C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681F85"/>
    <w:multiLevelType w:val="multilevel"/>
    <w:tmpl w:val="E2DC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233791"/>
    <w:multiLevelType w:val="hybridMultilevel"/>
    <w:tmpl w:val="3CB2D6C4"/>
    <w:lvl w:ilvl="0" w:tplc="A8CAC436">
      <w:start w:val="1"/>
      <w:numFmt w:val="bullet"/>
      <w:pStyle w:val="Attribution"/>
      <w:lvlText w:val=""/>
      <w:lvlJc w:val="left"/>
      <w:pPr>
        <w:ind w:left="2520" w:hanging="360"/>
      </w:pPr>
      <w:rPr>
        <w:rFonts w:ascii="Wingdings 3" w:hAnsi="Wingdings 3" w:hint="default"/>
        <w:color w:val="E7435F" w:themeColor="accent5" w:themeTint="99"/>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0C716F99"/>
    <w:multiLevelType w:val="hybridMultilevel"/>
    <w:tmpl w:val="FB905242"/>
    <w:lvl w:ilvl="0" w:tplc="AA3E8ECE">
      <w:start w:val="1"/>
      <w:numFmt w:val="decimal"/>
      <w:pStyle w:val="outline3i"/>
      <w:lvlText w:val="%1."/>
      <w:lvlJc w:val="left"/>
      <w:pPr>
        <w:tabs>
          <w:tab w:val="num" w:pos="504"/>
        </w:tabs>
        <w:ind w:left="288" w:hanging="72"/>
      </w:pPr>
      <w:rPr>
        <w:rFonts w:hint="default"/>
        <w:color w:val="680D1C" w:themeColor="accent5" w:themeShade="BF"/>
      </w:rPr>
    </w:lvl>
    <w:lvl w:ilvl="1" w:tplc="03F2BB9A">
      <w:start w:val="1"/>
      <w:numFmt w:val="lowerLetter"/>
      <w:lvlText w:val="%2."/>
      <w:lvlJc w:val="left"/>
      <w:pPr>
        <w:ind w:left="648" w:hanging="144"/>
      </w:pPr>
      <w:rPr>
        <w:rFonts w:hint="default"/>
        <w:color w:val="808080" w:themeColor="background1" w:themeShade="80"/>
      </w:rPr>
    </w:lvl>
    <w:lvl w:ilvl="2" w:tplc="B6DEF92C">
      <w:start w:val="1"/>
      <w:numFmt w:val="lowerRoman"/>
      <w:pStyle w:val="outline3i"/>
      <w:lvlText w:val="%3."/>
      <w:lvlJc w:val="left"/>
      <w:pPr>
        <w:ind w:left="864" w:hanging="144"/>
      </w:pPr>
      <w:rPr>
        <w:rFonts w:ascii="Calibri" w:hAnsi="Calibri" w:hint="default"/>
        <w:b w:val="0"/>
        <w:i w:val="0"/>
        <w:color w:val="378F5B"/>
      </w:rPr>
    </w:lvl>
    <w:lvl w:ilvl="3" w:tplc="ACE0A346">
      <w:start w:val="1"/>
      <w:numFmt w:val="decimal"/>
      <w:lvlText w:val="%4"/>
      <w:lvlJc w:val="left"/>
      <w:pPr>
        <w:ind w:left="1080" w:hanging="144"/>
      </w:pPr>
      <w:rPr>
        <w:rFonts w:hint="default"/>
      </w:rPr>
    </w:lvl>
    <w:lvl w:ilvl="4" w:tplc="679899CA">
      <w:start w:val="1"/>
      <w:numFmt w:val="bullet"/>
      <w:lvlText w:val=""/>
      <w:lvlJc w:val="left"/>
      <w:pPr>
        <w:ind w:left="1296" w:hanging="144"/>
      </w:pPr>
      <w:rPr>
        <w:rFonts w:ascii="Wingdings 3" w:hAnsi="Wingdings 3" w:cs="Courier New" w:hint="default"/>
        <w:color w:val="DA1C3C" w:themeColor="accent3" w:themeTint="BF"/>
      </w:rPr>
    </w:lvl>
    <w:lvl w:ilvl="5" w:tplc="7B445F54">
      <w:start w:val="1"/>
      <w:numFmt w:val="bullet"/>
      <w:lvlText w:val=""/>
      <w:lvlJc w:val="left"/>
      <w:pPr>
        <w:ind w:left="1512" w:hanging="144"/>
      </w:pPr>
      <w:rPr>
        <w:rFonts w:ascii="Wingdings" w:hAnsi="Wingdings" w:hint="default"/>
      </w:rPr>
    </w:lvl>
    <w:lvl w:ilvl="6" w:tplc="7098FC42">
      <w:start w:val="1"/>
      <w:numFmt w:val="bullet"/>
      <w:lvlText w:val=""/>
      <w:lvlJc w:val="left"/>
      <w:pPr>
        <w:ind w:left="1728" w:hanging="144"/>
      </w:pPr>
      <w:rPr>
        <w:rFonts w:ascii="Symbol" w:hAnsi="Symbol" w:hint="default"/>
      </w:rPr>
    </w:lvl>
    <w:lvl w:ilvl="7" w:tplc="1BE6B6A0">
      <w:start w:val="1"/>
      <w:numFmt w:val="bullet"/>
      <w:lvlText w:val="o"/>
      <w:lvlJc w:val="left"/>
      <w:pPr>
        <w:ind w:left="1944" w:hanging="144"/>
      </w:pPr>
      <w:rPr>
        <w:rFonts w:ascii="Courier New" w:hAnsi="Courier New" w:cs="Courier New" w:hint="default"/>
      </w:rPr>
    </w:lvl>
    <w:lvl w:ilvl="8" w:tplc="BD56208E">
      <w:start w:val="1"/>
      <w:numFmt w:val="bullet"/>
      <w:lvlText w:val=""/>
      <w:lvlJc w:val="left"/>
      <w:pPr>
        <w:ind w:left="2160" w:hanging="144"/>
      </w:pPr>
      <w:rPr>
        <w:rFonts w:ascii="Wingdings" w:hAnsi="Wingdings" w:hint="default"/>
      </w:rPr>
    </w:lvl>
  </w:abstractNum>
  <w:abstractNum w:abstractNumId="15" w15:restartNumberingAfterBreak="0">
    <w:nsid w:val="12B56ABC"/>
    <w:multiLevelType w:val="multilevel"/>
    <w:tmpl w:val="E264B840"/>
    <w:lvl w:ilvl="0">
      <w:start w:val="1"/>
      <w:numFmt w:val="decimal"/>
      <w:lvlText w:val="%1."/>
      <w:lvlJc w:val="left"/>
      <w:pPr>
        <w:tabs>
          <w:tab w:val="num" w:pos="504"/>
        </w:tabs>
        <w:ind w:left="288" w:hanging="72"/>
      </w:pPr>
      <w:rPr>
        <w:rFonts w:hint="default"/>
        <w:color w:val="17406D"/>
      </w:rPr>
    </w:lvl>
    <w:lvl w:ilvl="1">
      <w:start w:val="1"/>
      <w:numFmt w:val="bullet"/>
      <w:lvlText w:val=""/>
      <w:lvlJc w:val="left"/>
      <w:pPr>
        <w:ind w:left="792" w:hanging="144"/>
      </w:pPr>
      <w:rPr>
        <w:rFonts w:ascii="Wingdings 3" w:hAnsi="Wingdings 3" w:hint="default"/>
        <w:color w:val="E7435F" w:themeColor="accent5" w:themeTint="99"/>
      </w:rPr>
    </w:lvl>
    <w:lvl w:ilvl="2">
      <w:start w:val="1"/>
      <w:numFmt w:val="bullet"/>
      <w:lvlText w:val="›"/>
      <w:lvlJc w:val="left"/>
      <w:pPr>
        <w:ind w:left="1152" w:hanging="144"/>
      </w:pPr>
      <w:rPr>
        <w:rFonts w:ascii="Gill Sans MT" w:hAnsi="Gill Sans MT" w:hint="default"/>
        <w:color w:val="378F5B"/>
      </w:rPr>
    </w:lvl>
    <w:lvl w:ilvl="3">
      <w:start w:val="1"/>
      <w:numFmt w:val="bullet"/>
      <w:lvlText w:val=""/>
      <w:lvlJc w:val="left"/>
      <w:pPr>
        <w:ind w:left="1512" w:hanging="144"/>
      </w:pPr>
      <w:rPr>
        <w:rFonts w:ascii="Wingdings 3" w:hAnsi="Wingdings 3" w:hint="default"/>
        <w:color w:val="A5A5A5" w:themeColor="accent2"/>
      </w:rPr>
    </w:lvl>
    <w:lvl w:ilvl="4">
      <w:start w:val="1"/>
      <w:numFmt w:val="bullet"/>
      <w:lvlText w:val=""/>
      <w:lvlJc w:val="left"/>
      <w:pPr>
        <w:ind w:left="1872" w:hanging="144"/>
      </w:pPr>
      <w:rPr>
        <w:rFonts w:ascii="Wingdings 3" w:hAnsi="Wingdings 3" w:cs="Courier New" w:hint="default"/>
        <w:color w:val="DA1C3C" w:themeColor="accent3" w:themeTint="BF"/>
      </w:rPr>
    </w:lvl>
    <w:lvl w:ilvl="5">
      <w:start w:val="1"/>
      <w:numFmt w:val="bullet"/>
      <w:lvlText w:val=""/>
      <w:lvlJc w:val="left"/>
      <w:pPr>
        <w:ind w:left="2232" w:hanging="144"/>
      </w:pPr>
      <w:rPr>
        <w:rFonts w:ascii="Wingdings" w:hAnsi="Wingdings" w:hint="default"/>
      </w:rPr>
    </w:lvl>
    <w:lvl w:ilvl="6">
      <w:start w:val="1"/>
      <w:numFmt w:val="bullet"/>
      <w:lvlText w:val=""/>
      <w:lvlJc w:val="left"/>
      <w:pPr>
        <w:ind w:left="2592" w:hanging="144"/>
      </w:pPr>
      <w:rPr>
        <w:rFonts w:ascii="Symbol" w:hAnsi="Symbol" w:hint="default"/>
      </w:rPr>
    </w:lvl>
    <w:lvl w:ilvl="7">
      <w:start w:val="1"/>
      <w:numFmt w:val="bullet"/>
      <w:lvlText w:val="o"/>
      <w:lvlJc w:val="left"/>
      <w:pPr>
        <w:ind w:left="2952" w:hanging="144"/>
      </w:pPr>
      <w:rPr>
        <w:rFonts w:ascii="Courier New" w:hAnsi="Courier New" w:cs="Courier New" w:hint="default"/>
      </w:rPr>
    </w:lvl>
    <w:lvl w:ilvl="8">
      <w:start w:val="1"/>
      <w:numFmt w:val="bullet"/>
      <w:lvlText w:val=""/>
      <w:lvlJc w:val="left"/>
      <w:pPr>
        <w:ind w:left="3312" w:hanging="144"/>
      </w:pPr>
      <w:rPr>
        <w:rFonts w:ascii="Wingdings" w:hAnsi="Wingdings" w:hint="default"/>
      </w:rPr>
    </w:lvl>
  </w:abstractNum>
  <w:abstractNum w:abstractNumId="16" w15:restartNumberingAfterBreak="0">
    <w:nsid w:val="181C138B"/>
    <w:multiLevelType w:val="multilevel"/>
    <w:tmpl w:val="E0CC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9621F5"/>
    <w:multiLevelType w:val="hybridMultilevel"/>
    <w:tmpl w:val="1010B574"/>
    <w:lvl w:ilvl="0" w:tplc="734E0986">
      <w:start w:val="1"/>
      <w:numFmt w:val="decimal"/>
      <w:pStyle w:val="Outline2a"/>
      <w:lvlText w:val="%1."/>
      <w:lvlJc w:val="left"/>
      <w:pPr>
        <w:tabs>
          <w:tab w:val="num" w:pos="756"/>
        </w:tabs>
        <w:ind w:left="540" w:hanging="72"/>
      </w:pPr>
      <w:rPr>
        <w:rFonts w:hint="default"/>
        <w:color w:val="680D1C" w:themeColor="accent5" w:themeShade="BF"/>
      </w:rPr>
    </w:lvl>
    <w:lvl w:ilvl="1" w:tplc="9F3C2D3E">
      <w:start w:val="1"/>
      <w:numFmt w:val="lowerLetter"/>
      <w:pStyle w:val="Outline2a"/>
      <w:lvlText w:val="%2."/>
      <w:lvlJc w:val="left"/>
      <w:pPr>
        <w:ind w:left="900" w:hanging="144"/>
      </w:pPr>
      <w:rPr>
        <w:rFonts w:hint="default"/>
        <w:b w:val="0"/>
        <w:i w:val="0"/>
        <w:color w:val="8C1227" w:themeColor="accent5"/>
      </w:rPr>
    </w:lvl>
    <w:lvl w:ilvl="2" w:tplc="12E6751A">
      <w:start w:val="1"/>
      <w:numFmt w:val="lowerRoman"/>
      <w:lvlText w:val="%3"/>
      <w:lvlJc w:val="left"/>
      <w:pPr>
        <w:ind w:left="1116" w:hanging="144"/>
      </w:pPr>
      <w:rPr>
        <w:rFonts w:hint="default"/>
        <w:color w:val="8C1227" w:themeColor="accent5"/>
      </w:rPr>
    </w:lvl>
    <w:lvl w:ilvl="3" w:tplc="EFB2057C">
      <w:start w:val="1"/>
      <w:numFmt w:val="decimal"/>
      <w:lvlText w:val="%4"/>
      <w:lvlJc w:val="left"/>
      <w:pPr>
        <w:ind w:left="1332" w:hanging="144"/>
      </w:pPr>
      <w:rPr>
        <w:rFonts w:hint="default"/>
      </w:rPr>
    </w:lvl>
    <w:lvl w:ilvl="4" w:tplc="E3360E3C">
      <w:start w:val="1"/>
      <w:numFmt w:val="bullet"/>
      <w:lvlText w:val=""/>
      <w:lvlJc w:val="left"/>
      <w:pPr>
        <w:ind w:left="1548" w:hanging="144"/>
      </w:pPr>
      <w:rPr>
        <w:rFonts w:ascii="Wingdings 3" w:hAnsi="Wingdings 3" w:cs="Courier New" w:hint="default"/>
        <w:color w:val="DA1C3C" w:themeColor="accent3" w:themeTint="BF"/>
      </w:rPr>
    </w:lvl>
    <w:lvl w:ilvl="5" w:tplc="87B47988">
      <w:start w:val="1"/>
      <w:numFmt w:val="bullet"/>
      <w:lvlText w:val=""/>
      <w:lvlJc w:val="left"/>
      <w:pPr>
        <w:ind w:left="1764" w:hanging="144"/>
      </w:pPr>
      <w:rPr>
        <w:rFonts w:ascii="Wingdings" w:hAnsi="Wingdings" w:hint="default"/>
      </w:rPr>
    </w:lvl>
    <w:lvl w:ilvl="6" w:tplc="BA362508">
      <w:start w:val="1"/>
      <w:numFmt w:val="bullet"/>
      <w:lvlText w:val=""/>
      <w:lvlJc w:val="left"/>
      <w:pPr>
        <w:ind w:left="1980" w:hanging="144"/>
      </w:pPr>
      <w:rPr>
        <w:rFonts w:ascii="Symbol" w:hAnsi="Symbol" w:hint="default"/>
      </w:rPr>
    </w:lvl>
    <w:lvl w:ilvl="7" w:tplc="FEE683AE">
      <w:start w:val="1"/>
      <w:numFmt w:val="bullet"/>
      <w:lvlText w:val="o"/>
      <w:lvlJc w:val="left"/>
      <w:pPr>
        <w:ind w:left="2196" w:hanging="144"/>
      </w:pPr>
      <w:rPr>
        <w:rFonts w:ascii="Courier New" w:hAnsi="Courier New" w:cs="Courier New" w:hint="default"/>
      </w:rPr>
    </w:lvl>
    <w:lvl w:ilvl="8" w:tplc="5150FDEA">
      <w:start w:val="1"/>
      <w:numFmt w:val="bullet"/>
      <w:lvlText w:val=""/>
      <w:lvlJc w:val="left"/>
      <w:pPr>
        <w:ind w:left="2412" w:hanging="144"/>
      </w:pPr>
      <w:rPr>
        <w:rFonts w:ascii="Wingdings" w:hAnsi="Wingdings" w:hint="default"/>
      </w:rPr>
    </w:lvl>
  </w:abstractNum>
  <w:abstractNum w:abstractNumId="18" w15:restartNumberingAfterBreak="0">
    <w:nsid w:val="1AA71D2E"/>
    <w:multiLevelType w:val="multilevel"/>
    <w:tmpl w:val="0554B54C"/>
    <w:numStyleLink w:val="NumberedList"/>
  </w:abstractNum>
  <w:abstractNum w:abstractNumId="19" w15:restartNumberingAfterBreak="0">
    <w:nsid w:val="1C9B26B5"/>
    <w:multiLevelType w:val="hybridMultilevel"/>
    <w:tmpl w:val="0554B54C"/>
    <w:styleLink w:val="NumberedList"/>
    <w:lvl w:ilvl="0" w:tplc="FB72D73C">
      <w:start w:val="1"/>
      <w:numFmt w:val="decimal"/>
      <w:pStyle w:val="outline1"/>
      <w:lvlText w:val="%1."/>
      <w:lvlJc w:val="left"/>
      <w:pPr>
        <w:tabs>
          <w:tab w:val="num" w:pos="504"/>
        </w:tabs>
        <w:ind w:left="288" w:hanging="72"/>
      </w:pPr>
      <w:rPr>
        <w:rFonts w:hint="default"/>
        <w:color w:val="680D1C" w:themeColor="accent5" w:themeShade="BF"/>
      </w:rPr>
    </w:lvl>
    <w:lvl w:ilvl="1" w:tplc="D1508532">
      <w:start w:val="1"/>
      <w:numFmt w:val="lowerLetter"/>
      <w:lvlText w:val="%2."/>
      <w:lvlJc w:val="left"/>
      <w:pPr>
        <w:ind w:left="648" w:hanging="144"/>
      </w:pPr>
      <w:rPr>
        <w:rFonts w:hint="default"/>
        <w:color w:val="808080" w:themeColor="background1" w:themeShade="80"/>
      </w:rPr>
    </w:lvl>
    <w:lvl w:ilvl="2" w:tplc="2F80B824">
      <w:start w:val="1"/>
      <w:numFmt w:val="lowerRoman"/>
      <w:lvlText w:val="%3"/>
      <w:lvlJc w:val="left"/>
      <w:pPr>
        <w:ind w:left="864" w:hanging="144"/>
      </w:pPr>
      <w:rPr>
        <w:rFonts w:hint="default"/>
        <w:color w:val="8C1227" w:themeColor="accent5"/>
      </w:rPr>
    </w:lvl>
    <w:lvl w:ilvl="3" w:tplc="B0F4189E">
      <w:start w:val="1"/>
      <w:numFmt w:val="decimal"/>
      <w:lvlText w:val="%4"/>
      <w:lvlJc w:val="left"/>
      <w:pPr>
        <w:ind w:left="1080" w:hanging="144"/>
      </w:pPr>
      <w:rPr>
        <w:rFonts w:hint="default"/>
      </w:rPr>
    </w:lvl>
    <w:lvl w:ilvl="4" w:tplc="EF320A80">
      <w:start w:val="1"/>
      <w:numFmt w:val="bullet"/>
      <w:lvlText w:val=""/>
      <w:lvlJc w:val="left"/>
      <w:pPr>
        <w:ind w:left="1296" w:hanging="144"/>
      </w:pPr>
      <w:rPr>
        <w:rFonts w:ascii="Wingdings 3" w:hAnsi="Wingdings 3" w:cs="Courier New" w:hint="default"/>
        <w:color w:val="DA1C3C" w:themeColor="accent3" w:themeTint="BF"/>
      </w:rPr>
    </w:lvl>
    <w:lvl w:ilvl="5" w:tplc="4F501C7C">
      <w:start w:val="1"/>
      <w:numFmt w:val="bullet"/>
      <w:lvlText w:val=""/>
      <w:lvlJc w:val="left"/>
      <w:pPr>
        <w:ind w:left="1512" w:hanging="144"/>
      </w:pPr>
      <w:rPr>
        <w:rFonts w:ascii="Wingdings" w:hAnsi="Wingdings" w:hint="default"/>
      </w:rPr>
    </w:lvl>
    <w:lvl w:ilvl="6" w:tplc="47E231C4">
      <w:start w:val="1"/>
      <w:numFmt w:val="bullet"/>
      <w:lvlText w:val=""/>
      <w:lvlJc w:val="left"/>
      <w:pPr>
        <w:ind w:left="1728" w:hanging="144"/>
      </w:pPr>
      <w:rPr>
        <w:rFonts w:ascii="Symbol" w:hAnsi="Symbol" w:hint="default"/>
      </w:rPr>
    </w:lvl>
    <w:lvl w:ilvl="7" w:tplc="8E060D40">
      <w:start w:val="1"/>
      <w:numFmt w:val="bullet"/>
      <w:lvlText w:val="o"/>
      <w:lvlJc w:val="left"/>
      <w:pPr>
        <w:ind w:left="1944" w:hanging="144"/>
      </w:pPr>
      <w:rPr>
        <w:rFonts w:ascii="Courier New" w:hAnsi="Courier New" w:cs="Courier New" w:hint="default"/>
      </w:rPr>
    </w:lvl>
    <w:lvl w:ilvl="8" w:tplc="CB226998">
      <w:start w:val="1"/>
      <w:numFmt w:val="bullet"/>
      <w:lvlText w:val=""/>
      <w:lvlJc w:val="left"/>
      <w:pPr>
        <w:ind w:left="2160" w:hanging="144"/>
      </w:pPr>
      <w:rPr>
        <w:rFonts w:ascii="Wingdings" w:hAnsi="Wingdings" w:hint="default"/>
      </w:rPr>
    </w:lvl>
  </w:abstractNum>
  <w:abstractNum w:abstractNumId="20" w15:restartNumberingAfterBreak="0">
    <w:nsid w:val="1F193E28"/>
    <w:multiLevelType w:val="hybridMultilevel"/>
    <w:tmpl w:val="8D2E9A44"/>
    <w:lvl w:ilvl="0" w:tplc="EDE8A632">
      <w:start w:val="1"/>
      <w:numFmt w:val="bullet"/>
      <w:lvlText w:val="•"/>
      <w:lvlJc w:val="left"/>
      <w:pPr>
        <w:ind w:left="1422" w:hanging="360"/>
      </w:pPr>
      <w:rPr>
        <w:rFonts w:ascii="Calibri" w:hAnsi="Calibri" w:hint="default"/>
        <w:color w:val="A5A5A5" w:themeColor="accent2"/>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21" w15:restartNumberingAfterBreak="0">
    <w:nsid w:val="21014B76"/>
    <w:multiLevelType w:val="multilevel"/>
    <w:tmpl w:val="79E8550E"/>
    <w:lvl w:ilvl="0">
      <w:start w:val="1"/>
      <w:numFmt w:val="bullet"/>
      <w:lvlText w:val=""/>
      <w:lvlJc w:val="left"/>
      <w:pPr>
        <w:tabs>
          <w:tab w:val="num" w:pos="504"/>
        </w:tabs>
        <w:ind w:left="288" w:hanging="72"/>
      </w:pPr>
      <w:rPr>
        <w:rFonts w:ascii="Wingdings 3" w:hAnsi="Wingdings 3" w:hint="default"/>
        <w:color w:val="680D1C" w:themeColor="accent5" w:themeShade="BF"/>
      </w:rPr>
    </w:lvl>
    <w:lvl w:ilvl="1">
      <w:start w:val="1"/>
      <w:numFmt w:val="bullet"/>
      <w:lvlText w:val=""/>
      <w:lvlJc w:val="left"/>
      <w:pPr>
        <w:ind w:left="792" w:hanging="144"/>
      </w:pPr>
      <w:rPr>
        <w:rFonts w:ascii="Wingdings 3" w:hAnsi="Wingdings 3" w:hint="default"/>
        <w:color w:val="E7435F" w:themeColor="accent5" w:themeTint="99"/>
        <w:sz w:val="24"/>
      </w:rPr>
    </w:lvl>
    <w:lvl w:ilvl="2">
      <w:start w:val="1"/>
      <w:numFmt w:val="bullet"/>
      <w:lvlText w:val=""/>
      <w:lvlJc w:val="left"/>
      <w:pPr>
        <w:ind w:left="1152" w:hanging="144"/>
      </w:pPr>
      <w:rPr>
        <w:rFonts w:ascii="Wingdings 3" w:hAnsi="Wingdings 3" w:hint="default"/>
        <w:color w:val="0B4367" w:themeColor="accent1"/>
      </w:rPr>
    </w:lvl>
    <w:lvl w:ilvl="3">
      <w:start w:val="1"/>
      <w:numFmt w:val="bullet"/>
      <w:lvlText w:val=""/>
      <w:lvlJc w:val="left"/>
      <w:pPr>
        <w:ind w:left="1512" w:hanging="144"/>
      </w:pPr>
      <w:rPr>
        <w:rFonts w:ascii="Wingdings 3" w:hAnsi="Wingdings 3" w:hint="default"/>
        <w:color w:val="A5A5A5" w:themeColor="accent2"/>
      </w:rPr>
    </w:lvl>
    <w:lvl w:ilvl="4">
      <w:start w:val="1"/>
      <w:numFmt w:val="bullet"/>
      <w:lvlText w:val=""/>
      <w:lvlJc w:val="left"/>
      <w:pPr>
        <w:ind w:left="1872" w:hanging="144"/>
      </w:pPr>
      <w:rPr>
        <w:rFonts w:ascii="Wingdings 3" w:hAnsi="Wingdings 3" w:cs="Courier New" w:hint="default"/>
        <w:color w:val="DA1C3C" w:themeColor="accent3" w:themeTint="BF"/>
      </w:rPr>
    </w:lvl>
    <w:lvl w:ilvl="5">
      <w:start w:val="1"/>
      <w:numFmt w:val="bullet"/>
      <w:lvlText w:val=""/>
      <w:lvlJc w:val="left"/>
      <w:pPr>
        <w:ind w:left="2232" w:hanging="144"/>
      </w:pPr>
      <w:rPr>
        <w:rFonts w:ascii="Wingdings" w:hAnsi="Wingdings" w:hint="default"/>
      </w:rPr>
    </w:lvl>
    <w:lvl w:ilvl="6">
      <w:start w:val="1"/>
      <w:numFmt w:val="bullet"/>
      <w:lvlText w:val=""/>
      <w:lvlJc w:val="left"/>
      <w:pPr>
        <w:ind w:left="2592" w:hanging="144"/>
      </w:pPr>
      <w:rPr>
        <w:rFonts w:ascii="Symbol" w:hAnsi="Symbol" w:hint="default"/>
      </w:rPr>
    </w:lvl>
    <w:lvl w:ilvl="7">
      <w:start w:val="1"/>
      <w:numFmt w:val="bullet"/>
      <w:lvlText w:val="o"/>
      <w:lvlJc w:val="left"/>
      <w:pPr>
        <w:ind w:left="2952" w:hanging="144"/>
      </w:pPr>
      <w:rPr>
        <w:rFonts w:ascii="Courier New" w:hAnsi="Courier New" w:cs="Courier New" w:hint="default"/>
      </w:rPr>
    </w:lvl>
    <w:lvl w:ilvl="8">
      <w:start w:val="1"/>
      <w:numFmt w:val="bullet"/>
      <w:lvlText w:val=""/>
      <w:lvlJc w:val="left"/>
      <w:pPr>
        <w:ind w:left="3312" w:hanging="144"/>
      </w:pPr>
      <w:rPr>
        <w:rFonts w:ascii="Wingdings" w:hAnsi="Wingdings" w:hint="default"/>
      </w:rPr>
    </w:lvl>
  </w:abstractNum>
  <w:abstractNum w:abstractNumId="22" w15:restartNumberingAfterBreak="0">
    <w:nsid w:val="25A1557E"/>
    <w:multiLevelType w:val="multilevel"/>
    <w:tmpl w:val="2A486B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270E7D29"/>
    <w:multiLevelType w:val="multilevel"/>
    <w:tmpl w:val="DA462C18"/>
    <w:lvl w:ilvl="0">
      <w:start w:val="1"/>
      <w:numFmt w:val="bullet"/>
      <w:lvlText w:val=""/>
      <w:lvlJc w:val="left"/>
      <w:pPr>
        <w:tabs>
          <w:tab w:val="num" w:pos="504"/>
        </w:tabs>
        <w:ind w:left="288" w:hanging="72"/>
      </w:pPr>
      <w:rPr>
        <w:rFonts w:ascii="Wingdings 3" w:hAnsi="Wingdings 3" w:hint="default"/>
        <w:color w:val="680D1C" w:themeColor="accent5" w:themeShade="BF"/>
      </w:rPr>
    </w:lvl>
    <w:lvl w:ilvl="1">
      <w:start w:val="1"/>
      <w:numFmt w:val="bullet"/>
      <w:lvlText w:val="›"/>
      <w:lvlJc w:val="left"/>
      <w:pPr>
        <w:ind w:left="792" w:hanging="144"/>
      </w:pPr>
      <w:rPr>
        <w:rFonts w:ascii="Calibri" w:hAnsi="Calibri" w:hint="default"/>
        <w:color w:val="009DD9"/>
      </w:rPr>
    </w:lvl>
    <w:lvl w:ilvl="2">
      <w:start w:val="1"/>
      <w:numFmt w:val="bullet"/>
      <w:lvlText w:val=""/>
      <w:lvlJc w:val="left"/>
      <w:pPr>
        <w:ind w:left="1152" w:hanging="144"/>
      </w:pPr>
      <w:rPr>
        <w:rFonts w:ascii="Wingdings 3" w:hAnsi="Wingdings 3" w:hint="default"/>
        <w:color w:val="0B4367" w:themeColor="accent1"/>
      </w:rPr>
    </w:lvl>
    <w:lvl w:ilvl="3">
      <w:start w:val="1"/>
      <w:numFmt w:val="bullet"/>
      <w:lvlText w:val=""/>
      <w:lvlJc w:val="left"/>
      <w:pPr>
        <w:ind w:left="1512" w:hanging="144"/>
      </w:pPr>
      <w:rPr>
        <w:rFonts w:ascii="Wingdings 3" w:hAnsi="Wingdings 3" w:hint="default"/>
        <w:color w:val="A5A5A5" w:themeColor="accent2"/>
      </w:rPr>
    </w:lvl>
    <w:lvl w:ilvl="4">
      <w:start w:val="1"/>
      <w:numFmt w:val="bullet"/>
      <w:lvlText w:val=""/>
      <w:lvlJc w:val="left"/>
      <w:pPr>
        <w:ind w:left="1872" w:hanging="144"/>
      </w:pPr>
      <w:rPr>
        <w:rFonts w:ascii="Wingdings 3" w:hAnsi="Wingdings 3" w:cs="Courier New" w:hint="default"/>
        <w:color w:val="DA1C3C" w:themeColor="accent3" w:themeTint="BF"/>
      </w:rPr>
    </w:lvl>
    <w:lvl w:ilvl="5">
      <w:start w:val="1"/>
      <w:numFmt w:val="bullet"/>
      <w:lvlText w:val=""/>
      <w:lvlJc w:val="left"/>
      <w:pPr>
        <w:ind w:left="2232" w:hanging="144"/>
      </w:pPr>
      <w:rPr>
        <w:rFonts w:ascii="Wingdings" w:hAnsi="Wingdings" w:hint="default"/>
      </w:rPr>
    </w:lvl>
    <w:lvl w:ilvl="6">
      <w:start w:val="1"/>
      <w:numFmt w:val="bullet"/>
      <w:lvlText w:val=""/>
      <w:lvlJc w:val="left"/>
      <w:pPr>
        <w:ind w:left="2592" w:hanging="144"/>
      </w:pPr>
      <w:rPr>
        <w:rFonts w:ascii="Symbol" w:hAnsi="Symbol" w:hint="default"/>
      </w:rPr>
    </w:lvl>
    <w:lvl w:ilvl="7">
      <w:start w:val="1"/>
      <w:numFmt w:val="bullet"/>
      <w:lvlText w:val="o"/>
      <w:lvlJc w:val="left"/>
      <w:pPr>
        <w:ind w:left="2952" w:hanging="144"/>
      </w:pPr>
      <w:rPr>
        <w:rFonts w:ascii="Courier New" w:hAnsi="Courier New" w:cs="Courier New" w:hint="default"/>
      </w:rPr>
    </w:lvl>
    <w:lvl w:ilvl="8">
      <w:start w:val="1"/>
      <w:numFmt w:val="bullet"/>
      <w:lvlText w:val=""/>
      <w:lvlJc w:val="left"/>
      <w:pPr>
        <w:ind w:left="3312" w:hanging="144"/>
      </w:pPr>
      <w:rPr>
        <w:rFonts w:ascii="Wingdings" w:hAnsi="Wingdings" w:hint="default"/>
      </w:rPr>
    </w:lvl>
  </w:abstractNum>
  <w:abstractNum w:abstractNumId="24" w15:restartNumberingAfterBreak="0">
    <w:nsid w:val="28090DD7"/>
    <w:multiLevelType w:val="multilevel"/>
    <w:tmpl w:val="A600FEBA"/>
    <w:styleLink w:val="BulletedList"/>
    <w:lvl w:ilvl="0">
      <w:start w:val="1"/>
      <w:numFmt w:val="bullet"/>
      <w:lvlText w:val=""/>
      <w:lvlJc w:val="left"/>
      <w:pPr>
        <w:tabs>
          <w:tab w:val="num" w:pos="504"/>
        </w:tabs>
        <w:ind w:left="288" w:hanging="72"/>
      </w:pPr>
      <w:rPr>
        <w:rFonts w:ascii="Wingdings 3" w:hAnsi="Wingdings 3" w:hint="default"/>
        <w:color w:val="680D1C" w:themeColor="accent5" w:themeShade="BF"/>
      </w:rPr>
    </w:lvl>
    <w:lvl w:ilvl="1">
      <w:start w:val="1"/>
      <w:numFmt w:val="bullet"/>
      <w:lvlText w:val=""/>
      <w:lvlJc w:val="left"/>
      <w:pPr>
        <w:ind w:left="792" w:hanging="144"/>
      </w:pPr>
      <w:rPr>
        <w:rFonts w:ascii="Wingdings 3" w:hAnsi="Wingdings 3" w:cs="Courier New" w:hint="default"/>
        <w:color w:val="808080" w:themeColor="background1" w:themeShade="80"/>
      </w:rPr>
    </w:lvl>
    <w:lvl w:ilvl="2">
      <w:start w:val="1"/>
      <w:numFmt w:val="bullet"/>
      <w:lvlText w:val=""/>
      <w:lvlJc w:val="left"/>
      <w:pPr>
        <w:ind w:left="1152" w:hanging="144"/>
      </w:pPr>
      <w:rPr>
        <w:rFonts w:ascii="Wingdings 3" w:hAnsi="Wingdings 3" w:hint="default"/>
        <w:color w:val="0B4367" w:themeColor="accent1"/>
      </w:rPr>
    </w:lvl>
    <w:lvl w:ilvl="3">
      <w:start w:val="1"/>
      <w:numFmt w:val="bullet"/>
      <w:lvlText w:val=""/>
      <w:lvlJc w:val="left"/>
      <w:pPr>
        <w:ind w:left="1512" w:hanging="144"/>
      </w:pPr>
      <w:rPr>
        <w:rFonts w:ascii="Wingdings 3" w:hAnsi="Wingdings 3" w:hint="default"/>
        <w:color w:val="A5A5A5" w:themeColor="accent2"/>
      </w:rPr>
    </w:lvl>
    <w:lvl w:ilvl="4">
      <w:start w:val="1"/>
      <w:numFmt w:val="bullet"/>
      <w:lvlText w:val=""/>
      <w:lvlJc w:val="left"/>
      <w:pPr>
        <w:ind w:left="1872" w:hanging="144"/>
      </w:pPr>
      <w:rPr>
        <w:rFonts w:ascii="Wingdings 3" w:hAnsi="Wingdings 3" w:cs="Courier New" w:hint="default"/>
        <w:color w:val="DA1C3C" w:themeColor="accent3" w:themeTint="BF"/>
      </w:rPr>
    </w:lvl>
    <w:lvl w:ilvl="5">
      <w:start w:val="1"/>
      <w:numFmt w:val="bullet"/>
      <w:lvlText w:val=""/>
      <w:lvlJc w:val="left"/>
      <w:pPr>
        <w:ind w:left="2232" w:hanging="144"/>
      </w:pPr>
      <w:rPr>
        <w:rFonts w:ascii="Wingdings" w:hAnsi="Wingdings" w:hint="default"/>
      </w:rPr>
    </w:lvl>
    <w:lvl w:ilvl="6">
      <w:start w:val="1"/>
      <w:numFmt w:val="bullet"/>
      <w:lvlText w:val=""/>
      <w:lvlJc w:val="left"/>
      <w:pPr>
        <w:ind w:left="2592" w:hanging="144"/>
      </w:pPr>
      <w:rPr>
        <w:rFonts w:ascii="Symbol" w:hAnsi="Symbol" w:hint="default"/>
      </w:rPr>
    </w:lvl>
    <w:lvl w:ilvl="7">
      <w:start w:val="1"/>
      <w:numFmt w:val="bullet"/>
      <w:lvlText w:val="o"/>
      <w:lvlJc w:val="left"/>
      <w:pPr>
        <w:ind w:left="2952" w:hanging="144"/>
      </w:pPr>
      <w:rPr>
        <w:rFonts w:ascii="Courier New" w:hAnsi="Courier New" w:cs="Courier New" w:hint="default"/>
      </w:rPr>
    </w:lvl>
    <w:lvl w:ilvl="8">
      <w:start w:val="1"/>
      <w:numFmt w:val="bullet"/>
      <w:lvlText w:val=""/>
      <w:lvlJc w:val="left"/>
      <w:pPr>
        <w:ind w:left="3312" w:hanging="144"/>
      </w:pPr>
      <w:rPr>
        <w:rFonts w:ascii="Wingdings" w:hAnsi="Wingdings" w:hint="default"/>
      </w:rPr>
    </w:lvl>
  </w:abstractNum>
  <w:abstractNum w:abstractNumId="25" w15:restartNumberingAfterBreak="0">
    <w:nsid w:val="36882FC5"/>
    <w:multiLevelType w:val="multilevel"/>
    <w:tmpl w:val="91CE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2F4C8B"/>
    <w:multiLevelType w:val="hybridMultilevel"/>
    <w:tmpl w:val="232A7714"/>
    <w:lvl w:ilvl="0" w:tplc="C226B6E2">
      <w:start w:val="1"/>
      <w:numFmt w:val="bullet"/>
      <w:pStyle w:val="QuoteBody"/>
      <w:lvlText w:val=""/>
      <w:lvlJc w:val="left"/>
      <w:pPr>
        <w:ind w:left="2520" w:hanging="360"/>
      </w:pPr>
      <w:rPr>
        <w:rFonts w:ascii="Wingdings 3" w:hAnsi="Wingdings 3" w:hint="default"/>
        <w:color w:val="009DD9"/>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E310BA4"/>
    <w:multiLevelType w:val="hybridMultilevel"/>
    <w:tmpl w:val="82B27FB0"/>
    <w:lvl w:ilvl="0" w:tplc="F2903250">
      <w:start w:val="1"/>
      <w:numFmt w:val="bullet"/>
      <w:lvlText w:val="•"/>
      <w:lvlJc w:val="left"/>
      <w:pPr>
        <w:ind w:left="756" w:hanging="360"/>
      </w:pPr>
      <w:rPr>
        <w:rFonts w:ascii="Calibri" w:hAnsi="Calibri" w:hint="default"/>
        <w:color w:val="A6A6A6" w:themeColor="background1" w:themeShade="A6"/>
      </w:rPr>
    </w:lvl>
    <w:lvl w:ilvl="1" w:tplc="04090003">
      <w:start w:val="1"/>
      <w:numFmt w:val="bullet"/>
      <w:lvlText w:val="o"/>
      <w:lvlJc w:val="left"/>
      <w:pPr>
        <w:ind w:left="1476" w:hanging="360"/>
      </w:pPr>
      <w:rPr>
        <w:rFonts w:ascii="Courier New" w:hAnsi="Courier New" w:cs="Courier New" w:hint="default"/>
      </w:rPr>
    </w:lvl>
    <w:lvl w:ilvl="2" w:tplc="04090005">
      <w:start w:val="1"/>
      <w:numFmt w:val="bullet"/>
      <w:lvlText w:val=""/>
      <w:lvlJc w:val="left"/>
      <w:pPr>
        <w:ind w:left="2196" w:hanging="360"/>
      </w:pPr>
      <w:rPr>
        <w:rFonts w:ascii="Wingdings" w:hAnsi="Wingdings" w:hint="default"/>
      </w:rPr>
    </w:lvl>
    <w:lvl w:ilvl="3" w:tplc="0409000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8" w15:restartNumberingAfterBreak="0">
    <w:nsid w:val="418A042B"/>
    <w:multiLevelType w:val="multilevel"/>
    <w:tmpl w:val="819A999A"/>
    <w:lvl w:ilvl="0">
      <w:start w:val="1"/>
      <w:numFmt w:val="bullet"/>
      <w:lvlText w:val=""/>
      <w:lvlJc w:val="left"/>
      <w:pPr>
        <w:tabs>
          <w:tab w:val="num" w:pos="504"/>
        </w:tabs>
        <w:ind w:left="288" w:hanging="72"/>
      </w:pPr>
      <w:rPr>
        <w:rFonts w:ascii="Wingdings 3" w:hAnsi="Wingdings 3" w:hint="default"/>
        <w:color w:val="17406D"/>
      </w:rPr>
    </w:lvl>
    <w:lvl w:ilvl="1">
      <w:start w:val="1"/>
      <w:numFmt w:val="bullet"/>
      <w:lvlText w:val=""/>
      <w:lvlJc w:val="left"/>
      <w:pPr>
        <w:ind w:left="792" w:hanging="144"/>
      </w:pPr>
      <w:rPr>
        <w:rFonts w:ascii="Wingdings 3" w:hAnsi="Wingdings 3" w:hint="default"/>
        <w:color w:val="E7435F" w:themeColor="accent5" w:themeTint="99"/>
      </w:rPr>
    </w:lvl>
    <w:lvl w:ilvl="2">
      <w:start w:val="1"/>
      <w:numFmt w:val="bullet"/>
      <w:lvlText w:val="›"/>
      <w:lvlJc w:val="left"/>
      <w:pPr>
        <w:ind w:left="1152" w:hanging="144"/>
      </w:pPr>
      <w:rPr>
        <w:rFonts w:ascii="Gill Sans MT" w:hAnsi="Gill Sans MT" w:hint="default"/>
        <w:color w:val="378F5B"/>
      </w:rPr>
    </w:lvl>
    <w:lvl w:ilvl="3">
      <w:start w:val="1"/>
      <w:numFmt w:val="bullet"/>
      <w:lvlText w:val="•"/>
      <w:lvlJc w:val="left"/>
      <w:pPr>
        <w:ind w:left="1512" w:hanging="144"/>
      </w:pPr>
      <w:rPr>
        <w:rFonts w:ascii="Calibri" w:hAnsi="Calibri" w:hint="default"/>
        <w:caps w:val="0"/>
        <w:strike w:val="0"/>
        <w:dstrike w:val="0"/>
        <w:vanish w:val="0"/>
        <w:color w:val="0B4367" w:themeColor="accent1"/>
        <w:sz w:val="24"/>
        <w:vertAlign w:val="baseline"/>
      </w:rPr>
    </w:lvl>
    <w:lvl w:ilvl="4">
      <w:start w:val="1"/>
      <w:numFmt w:val="bullet"/>
      <w:lvlText w:val=""/>
      <w:lvlJc w:val="left"/>
      <w:pPr>
        <w:ind w:left="1872" w:hanging="144"/>
      </w:pPr>
      <w:rPr>
        <w:rFonts w:ascii="Wingdings 3" w:hAnsi="Wingdings 3" w:cs="Courier New" w:hint="default"/>
        <w:color w:val="DA1C3C" w:themeColor="accent3" w:themeTint="BF"/>
      </w:rPr>
    </w:lvl>
    <w:lvl w:ilvl="5">
      <w:start w:val="1"/>
      <w:numFmt w:val="bullet"/>
      <w:lvlText w:val=""/>
      <w:lvlJc w:val="left"/>
      <w:pPr>
        <w:ind w:left="2232" w:hanging="144"/>
      </w:pPr>
      <w:rPr>
        <w:rFonts w:ascii="Wingdings" w:hAnsi="Wingdings" w:hint="default"/>
      </w:rPr>
    </w:lvl>
    <w:lvl w:ilvl="6">
      <w:start w:val="1"/>
      <w:numFmt w:val="bullet"/>
      <w:lvlText w:val=""/>
      <w:lvlJc w:val="left"/>
      <w:pPr>
        <w:ind w:left="2592" w:hanging="144"/>
      </w:pPr>
      <w:rPr>
        <w:rFonts w:ascii="Symbol" w:hAnsi="Symbol" w:hint="default"/>
      </w:rPr>
    </w:lvl>
    <w:lvl w:ilvl="7">
      <w:start w:val="1"/>
      <w:numFmt w:val="bullet"/>
      <w:lvlText w:val="o"/>
      <w:lvlJc w:val="left"/>
      <w:pPr>
        <w:ind w:left="2952" w:hanging="144"/>
      </w:pPr>
      <w:rPr>
        <w:rFonts w:ascii="Courier New" w:hAnsi="Courier New" w:cs="Courier New" w:hint="default"/>
      </w:rPr>
    </w:lvl>
    <w:lvl w:ilvl="8">
      <w:start w:val="1"/>
      <w:numFmt w:val="bullet"/>
      <w:lvlText w:val=""/>
      <w:lvlJc w:val="left"/>
      <w:pPr>
        <w:ind w:left="3312" w:hanging="144"/>
      </w:pPr>
      <w:rPr>
        <w:rFonts w:ascii="Wingdings" w:hAnsi="Wingdings" w:hint="default"/>
      </w:rPr>
    </w:lvl>
  </w:abstractNum>
  <w:abstractNum w:abstractNumId="29" w15:restartNumberingAfterBreak="0">
    <w:nsid w:val="45FD487A"/>
    <w:multiLevelType w:val="hybridMultilevel"/>
    <w:tmpl w:val="8B328390"/>
    <w:lvl w:ilvl="0" w:tplc="03E25E0C">
      <w:start w:val="1"/>
      <w:numFmt w:val="bullet"/>
      <w:lvlText w:val=""/>
      <w:lvlJc w:val="left"/>
      <w:pPr>
        <w:tabs>
          <w:tab w:val="num" w:pos="720"/>
        </w:tabs>
        <w:ind w:left="720" w:hanging="360"/>
      </w:pPr>
      <w:rPr>
        <w:rFonts w:ascii="Symbol" w:hAnsi="Symbol" w:hint="default"/>
        <w:sz w:val="20"/>
      </w:rPr>
    </w:lvl>
    <w:lvl w:ilvl="1" w:tplc="5590E0C8" w:tentative="1">
      <w:start w:val="1"/>
      <w:numFmt w:val="bullet"/>
      <w:lvlText w:val="o"/>
      <w:lvlJc w:val="left"/>
      <w:pPr>
        <w:tabs>
          <w:tab w:val="num" w:pos="1440"/>
        </w:tabs>
        <w:ind w:left="1440" w:hanging="360"/>
      </w:pPr>
      <w:rPr>
        <w:rFonts w:ascii="Courier New" w:hAnsi="Courier New" w:hint="default"/>
        <w:sz w:val="20"/>
      </w:rPr>
    </w:lvl>
    <w:lvl w:ilvl="2" w:tplc="F4E0CE8E" w:tentative="1">
      <w:start w:val="1"/>
      <w:numFmt w:val="bullet"/>
      <w:lvlText w:val=""/>
      <w:lvlJc w:val="left"/>
      <w:pPr>
        <w:tabs>
          <w:tab w:val="num" w:pos="2160"/>
        </w:tabs>
        <w:ind w:left="2160" w:hanging="360"/>
      </w:pPr>
      <w:rPr>
        <w:rFonts w:ascii="Wingdings" w:hAnsi="Wingdings" w:hint="default"/>
        <w:sz w:val="20"/>
      </w:rPr>
    </w:lvl>
    <w:lvl w:ilvl="3" w:tplc="DBCA7BEE" w:tentative="1">
      <w:start w:val="1"/>
      <w:numFmt w:val="bullet"/>
      <w:lvlText w:val=""/>
      <w:lvlJc w:val="left"/>
      <w:pPr>
        <w:tabs>
          <w:tab w:val="num" w:pos="2880"/>
        </w:tabs>
        <w:ind w:left="2880" w:hanging="360"/>
      </w:pPr>
      <w:rPr>
        <w:rFonts w:ascii="Wingdings" w:hAnsi="Wingdings" w:hint="default"/>
        <w:sz w:val="20"/>
      </w:rPr>
    </w:lvl>
    <w:lvl w:ilvl="4" w:tplc="DBFE629C" w:tentative="1">
      <w:start w:val="1"/>
      <w:numFmt w:val="bullet"/>
      <w:lvlText w:val=""/>
      <w:lvlJc w:val="left"/>
      <w:pPr>
        <w:tabs>
          <w:tab w:val="num" w:pos="3600"/>
        </w:tabs>
        <w:ind w:left="3600" w:hanging="360"/>
      </w:pPr>
      <w:rPr>
        <w:rFonts w:ascii="Wingdings" w:hAnsi="Wingdings" w:hint="default"/>
        <w:sz w:val="20"/>
      </w:rPr>
    </w:lvl>
    <w:lvl w:ilvl="5" w:tplc="7F4AB73C" w:tentative="1">
      <w:start w:val="1"/>
      <w:numFmt w:val="bullet"/>
      <w:lvlText w:val=""/>
      <w:lvlJc w:val="left"/>
      <w:pPr>
        <w:tabs>
          <w:tab w:val="num" w:pos="4320"/>
        </w:tabs>
        <w:ind w:left="4320" w:hanging="360"/>
      </w:pPr>
      <w:rPr>
        <w:rFonts w:ascii="Wingdings" w:hAnsi="Wingdings" w:hint="default"/>
        <w:sz w:val="20"/>
      </w:rPr>
    </w:lvl>
    <w:lvl w:ilvl="6" w:tplc="0F56B204" w:tentative="1">
      <w:start w:val="1"/>
      <w:numFmt w:val="bullet"/>
      <w:lvlText w:val=""/>
      <w:lvlJc w:val="left"/>
      <w:pPr>
        <w:tabs>
          <w:tab w:val="num" w:pos="5040"/>
        </w:tabs>
        <w:ind w:left="5040" w:hanging="360"/>
      </w:pPr>
      <w:rPr>
        <w:rFonts w:ascii="Wingdings" w:hAnsi="Wingdings" w:hint="default"/>
        <w:sz w:val="20"/>
      </w:rPr>
    </w:lvl>
    <w:lvl w:ilvl="7" w:tplc="DF846FE2" w:tentative="1">
      <w:start w:val="1"/>
      <w:numFmt w:val="bullet"/>
      <w:lvlText w:val=""/>
      <w:lvlJc w:val="left"/>
      <w:pPr>
        <w:tabs>
          <w:tab w:val="num" w:pos="5760"/>
        </w:tabs>
        <w:ind w:left="5760" w:hanging="360"/>
      </w:pPr>
      <w:rPr>
        <w:rFonts w:ascii="Wingdings" w:hAnsi="Wingdings" w:hint="default"/>
        <w:sz w:val="20"/>
      </w:rPr>
    </w:lvl>
    <w:lvl w:ilvl="8" w:tplc="BFCA4060"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0D0AC7"/>
    <w:multiLevelType w:val="hybridMultilevel"/>
    <w:tmpl w:val="9BC2E89C"/>
    <w:lvl w:ilvl="0" w:tplc="2A345926">
      <w:numFmt w:val="bullet"/>
      <w:lvlText w:val=""/>
      <w:lvlJc w:val="left"/>
      <w:pPr>
        <w:ind w:left="720" w:hanging="360"/>
      </w:pPr>
      <w:rPr>
        <w:rFonts w:ascii="CIDFont+F6" w:eastAsia="CIDFont+F6" w:hAnsi="CIDFont+F3" w:cs="CIDFont+F6" w:hint="eastAsia"/>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DD212B"/>
    <w:multiLevelType w:val="multilevel"/>
    <w:tmpl w:val="657A9622"/>
    <w:lvl w:ilvl="0">
      <w:start w:val="1"/>
      <w:numFmt w:val="bullet"/>
      <w:lvlText w:val=""/>
      <w:lvlJc w:val="left"/>
      <w:pPr>
        <w:tabs>
          <w:tab w:val="num" w:pos="504"/>
        </w:tabs>
        <w:ind w:left="288" w:hanging="72"/>
      </w:pPr>
      <w:rPr>
        <w:rFonts w:ascii="Wingdings 3" w:hAnsi="Wingdings 3" w:hint="default"/>
        <w:color w:val="17406D"/>
      </w:rPr>
    </w:lvl>
    <w:lvl w:ilvl="1">
      <w:start w:val="1"/>
      <w:numFmt w:val="bullet"/>
      <w:lvlText w:val=""/>
      <w:lvlJc w:val="left"/>
      <w:pPr>
        <w:ind w:left="792" w:hanging="144"/>
      </w:pPr>
      <w:rPr>
        <w:rFonts w:ascii="Wingdings 3" w:hAnsi="Wingdings 3" w:hint="default"/>
        <w:color w:val="E7435F" w:themeColor="accent5" w:themeTint="99"/>
      </w:rPr>
    </w:lvl>
    <w:lvl w:ilvl="2">
      <w:start w:val="1"/>
      <w:numFmt w:val="bullet"/>
      <w:lvlText w:val="›"/>
      <w:lvlJc w:val="left"/>
      <w:pPr>
        <w:ind w:left="1152" w:hanging="144"/>
      </w:pPr>
      <w:rPr>
        <w:rFonts w:ascii="Gill Sans MT" w:hAnsi="Gill Sans MT" w:hint="default"/>
        <w:color w:val="378F5B"/>
      </w:rPr>
    </w:lvl>
    <w:lvl w:ilvl="3">
      <w:start w:val="1"/>
      <w:numFmt w:val="bullet"/>
      <w:lvlText w:val=""/>
      <w:lvlJc w:val="left"/>
      <w:pPr>
        <w:ind w:left="1512" w:hanging="144"/>
      </w:pPr>
      <w:rPr>
        <w:rFonts w:ascii="Wingdings" w:hAnsi="Wingdings" w:hint="default"/>
        <w:caps w:val="0"/>
        <w:strike w:val="0"/>
        <w:dstrike w:val="0"/>
        <w:vanish w:val="0"/>
        <w:color w:val="0B4367" w:themeColor="accent1"/>
        <w:sz w:val="24"/>
        <w:vertAlign w:val="baseline"/>
      </w:rPr>
    </w:lvl>
    <w:lvl w:ilvl="4">
      <w:start w:val="1"/>
      <w:numFmt w:val="bullet"/>
      <w:lvlText w:val=""/>
      <w:lvlJc w:val="left"/>
      <w:pPr>
        <w:ind w:left="1872" w:hanging="144"/>
      </w:pPr>
      <w:rPr>
        <w:rFonts w:ascii="Wingdings 3" w:hAnsi="Wingdings 3" w:cs="Courier New" w:hint="default"/>
        <w:color w:val="DA1C3C" w:themeColor="accent3" w:themeTint="BF"/>
      </w:rPr>
    </w:lvl>
    <w:lvl w:ilvl="5">
      <w:start w:val="1"/>
      <w:numFmt w:val="bullet"/>
      <w:lvlText w:val=""/>
      <w:lvlJc w:val="left"/>
      <w:pPr>
        <w:ind w:left="2232" w:hanging="144"/>
      </w:pPr>
      <w:rPr>
        <w:rFonts w:ascii="Wingdings" w:hAnsi="Wingdings" w:hint="default"/>
      </w:rPr>
    </w:lvl>
    <w:lvl w:ilvl="6">
      <w:start w:val="1"/>
      <w:numFmt w:val="bullet"/>
      <w:lvlText w:val=""/>
      <w:lvlJc w:val="left"/>
      <w:pPr>
        <w:ind w:left="2592" w:hanging="144"/>
      </w:pPr>
      <w:rPr>
        <w:rFonts w:ascii="Symbol" w:hAnsi="Symbol" w:hint="default"/>
      </w:rPr>
    </w:lvl>
    <w:lvl w:ilvl="7">
      <w:start w:val="1"/>
      <w:numFmt w:val="bullet"/>
      <w:lvlText w:val="o"/>
      <w:lvlJc w:val="left"/>
      <w:pPr>
        <w:ind w:left="2952" w:hanging="144"/>
      </w:pPr>
      <w:rPr>
        <w:rFonts w:ascii="Courier New" w:hAnsi="Courier New" w:cs="Courier New" w:hint="default"/>
      </w:rPr>
    </w:lvl>
    <w:lvl w:ilvl="8">
      <w:start w:val="1"/>
      <w:numFmt w:val="bullet"/>
      <w:lvlText w:val=""/>
      <w:lvlJc w:val="left"/>
      <w:pPr>
        <w:ind w:left="3312" w:hanging="144"/>
      </w:pPr>
      <w:rPr>
        <w:rFonts w:ascii="Wingdings" w:hAnsi="Wingdings" w:hint="default"/>
      </w:rPr>
    </w:lvl>
  </w:abstractNum>
  <w:abstractNum w:abstractNumId="32" w15:restartNumberingAfterBreak="0">
    <w:nsid w:val="53330374"/>
    <w:multiLevelType w:val="hybridMultilevel"/>
    <w:tmpl w:val="41DC2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2E7F0A"/>
    <w:multiLevelType w:val="hybridMultilevel"/>
    <w:tmpl w:val="FF98F61C"/>
    <w:lvl w:ilvl="0" w:tplc="F9E20226">
      <w:start w:val="1"/>
      <w:numFmt w:val="bullet"/>
      <w:lvlText w:val="•"/>
      <w:lvlJc w:val="left"/>
      <w:pPr>
        <w:ind w:left="2376" w:hanging="360"/>
      </w:pPr>
      <w:rPr>
        <w:rFonts w:ascii="Calibri" w:hAnsi="Calibri" w:hint="default"/>
        <w:caps w:val="0"/>
        <w:strike w:val="0"/>
        <w:dstrike w:val="0"/>
        <w:vanish w:val="0"/>
        <w:color w:val="0B4367" w:themeColor="accent1"/>
        <w:sz w:val="24"/>
        <w:vertAlign w:val="baseline"/>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34" w15:restartNumberingAfterBreak="0">
    <w:nsid w:val="59A83A89"/>
    <w:multiLevelType w:val="multilevel"/>
    <w:tmpl w:val="1CECFDF8"/>
    <w:lvl w:ilvl="0">
      <w:start w:val="1"/>
      <w:numFmt w:val="bullet"/>
      <w:lvlText w:val=""/>
      <w:lvlJc w:val="left"/>
      <w:pPr>
        <w:tabs>
          <w:tab w:val="num" w:pos="504"/>
        </w:tabs>
        <w:ind w:left="288" w:hanging="72"/>
      </w:pPr>
      <w:rPr>
        <w:rFonts w:ascii="Wingdings 3" w:hAnsi="Wingdings 3" w:hint="default"/>
        <w:color w:val="17406D"/>
      </w:rPr>
    </w:lvl>
    <w:lvl w:ilvl="1">
      <w:start w:val="1"/>
      <w:numFmt w:val="bullet"/>
      <w:lvlText w:val=""/>
      <w:lvlJc w:val="left"/>
      <w:pPr>
        <w:ind w:left="792" w:hanging="144"/>
      </w:pPr>
      <w:rPr>
        <w:rFonts w:ascii="Wingdings 3" w:hAnsi="Wingdings 3" w:hint="default"/>
        <w:color w:val="E7435F" w:themeColor="accent5" w:themeTint="99"/>
      </w:rPr>
    </w:lvl>
    <w:lvl w:ilvl="2">
      <w:start w:val="1"/>
      <w:numFmt w:val="bullet"/>
      <w:lvlText w:val="›"/>
      <w:lvlJc w:val="left"/>
      <w:pPr>
        <w:ind w:left="1152" w:hanging="144"/>
      </w:pPr>
      <w:rPr>
        <w:rFonts w:ascii="Gill Sans MT" w:hAnsi="Gill Sans MT" w:hint="default"/>
        <w:color w:val="378F5B"/>
      </w:rPr>
    </w:lvl>
    <w:lvl w:ilvl="3">
      <w:start w:val="1"/>
      <w:numFmt w:val="bullet"/>
      <w:lvlText w:val=""/>
      <w:lvlJc w:val="left"/>
      <w:pPr>
        <w:ind w:left="1512" w:hanging="144"/>
      </w:pPr>
      <w:rPr>
        <w:rFonts w:ascii="Wingdings" w:hAnsi="Wingdings" w:hint="default"/>
        <w:caps w:val="0"/>
        <w:strike w:val="0"/>
        <w:dstrike w:val="0"/>
        <w:vanish w:val="0"/>
        <w:color w:val="800000"/>
        <w:sz w:val="24"/>
        <w:vertAlign w:val="baseline"/>
      </w:rPr>
    </w:lvl>
    <w:lvl w:ilvl="4">
      <w:start w:val="1"/>
      <w:numFmt w:val="bullet"/>
      <w:lvlText w:val=""/>
      <w:lvlJc w:val="left"/>
      <w:pPr>
        <w:ind w:left="1872" w:hanging="144"/>
      </w:pPr>
      <w:rPr>
        <w:rFonts w:ascii="Wingdings 3" w:hAnsi="Wingdings 3" w:cs="Courier New" w:hint="default"/>
        <w:color w:val="DA1C3C" w:themeColor="accent3" w:themeTint="BF"/>
      </w:rPr>
    </w:lvl>
    <w:lvl w:ilvl="5">
      <w:start w:val="1"/>
      <w:numFmt w:val="bullet"/>
      <w:lvlText w:val=""/>
      <w:lvlJc w:val="left"/>
      <w:pPr>
        <w:ind w:left="2232" w:hanging="144"/>
      </w:pPr>
      <w:rPr>
        <w:rFonts w:ascii="Wingdings" w:hAnsi="Wingdings" w:hint="default"/>
      </w:rPr>
    </w:lvl>
    <w:lvl w:ilvl="6">
      <w:start w:val="1"/>
      <w:numFmt w:val="bullet"/>
      <w:lvlText w:val=""/>
      <w:lvlJc w:val="left"/>
      <w:pPr>
        <w:ind w:left="2592" w:hanging="144"/>
      </w:pPr>
      <w:rPr>
        <w:rFonts w:ascii="Symbol" w:hAnsi="Symbol" w:hint="default"/>
      </w:rPr>
    </w:lvl>
    <w:lvl w:ilvl="7">
      <w:start w:val="1"/>
      <w:numFmt w:val="bullet"/>
      <w:lvlText w:val="o"/>
      <w:lvlJc w:val="left"/>
      <w:pPr>
        <w:ind w:left="2952" w:hanging="144"/>
      </w:pPr>
      <w:rPr>
        <w:rFonts w:ascii="Courier New" w:hAnsi="Courier New" w:cs="Courier New" w:hint="default"/>
      </w:rPr>
    </w:lvl>
    <w:lvl w:ilvl="8">
      <w:start w:val="1"/>
      <w:numFmt w:val="bullet"/>
      <w:lvlText w:val=""/>
      <w:lvlJc w:val="left"/>
      <w:pPr>
        <w:ind w:left="3312" w:hanging="144"/>
      </w:pPr>
      <w:rPr>
        <w:rFonts w:ascii="Wingdings" w:hAnsi="Wingdings" w:hint="default"/>
      </w:rPr>
    </w:lvl>
  </w:abstractNum>
  <w:abstractNum w:abstractNumId="35" w15:restartNumberingAfterBreak="0">
    <w:nsid w:val="5BE40230"/>
    <w:multiLevelType w:val="hybridMultilevel"/>
    <w:tmpl w:val="36A8392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6" w15:restartNumberingAfterBreak="0">
    <w:nsid w:val="5CB43B76"/>
    <w:multiLevelType w:val="hybridMultilevel"/>
    <w:tmpl w:val="D92C143E"/>
    <w:lvl w:ilvl="0" w:tplc="5D48E62E">
      <w:start w:val="1"/>
      <w:numFmt w:val="bullet"/>
      <w:lvlText w:val=""/>
      <w:lvlJc w:val="left"/>
      <w:pPr>
        <w:tabs>
          <w:tab w:val="num" w:pos="504"/>
        </w:tabs>
        <w:ind w:left="288" w:hanging="72"/>
      </w:pPr>
      <w:rPr>
        <w:rFonts w:ascii="Wingdings 3" w:hAnsi="Wingdings 3" w:hint="default"/>
        <w:color w:val="17406D"/>
      </w:rPr>
    </w:lvl>
    <w:lvl w:ilvl="1" w:tplc="1B0C20BC">
      <w:start w:val="1"/>
      <w:numFmt w:val="bullet"/>
      <w:lvlText w:val=""/>
      <w:lvlJc w:val="left"/>
      <w:pPr>
        <w:ind w:left="792" w:hanging="144"/>
      </w:pPr>
      <w:rPr>
        <w:rFonts w:ascii="Wingdings 3" w:hAnsi="Wingdings 3" w:hint="default"/>
        <w:color w:val="E7435F" w:themeColor="accent5" w:themeTint="99"/>
      </w:rPr>
    </w:lvl>
    <w:lvl w:ilvl="2" w:tplc="54F6FD92">
      <w:start w:val="1"/>
      <w:numFmt w:val="bullet"/>
      <w:lvlText w:val="›"/>
      <w:lvlJc w:val="left"/>
      <w:pPr>
        <w:ind w:left="1152" w:hanging="144"/>
      </w:pPr>
      <w:rPr>
        <w:rFonts w:ascii="Gill Sans MT" w:hAnsi="Gill Sans MT" w:hint="default"/>
        <w:color w:val="378F5B"/>
      </w:rPr>
    </w:lvl>
    <w:lvl w:ilvl="3" w:tplc="8FC8893A">
      <w:start w:val="1"/>
      <w:numFmt w:val="bullet"/>
      <w:lvlText w:val=""/>
      <w:lvlJc w:val="left"/>
      <w:pPr>
        <w:ind w:left="1512" w:hanging="144"/>
      </w:pPr>
      <w:rPr>
        <w:rFonts w:ascii="Symbol" w:hAnsi="Symbol" w:hint="default"/>
        <w:caps w:val="0"/>
        <w:strike w:val="0"/>
        <w:dstrike w:val="0"/>
        <w:vanish w:val="0"/>
        <w:color w:val="28658B"/>
        <w:sz w:val="24"/>
        <w:vertAlign w:val="baseline"/>
      </w:rPr>
    </w:lvl>
    <w:lvl w:ilvl="4" w:tplc="E68AF602">
      <w:start w:val="1"/>
      <w:numFmt w:val="bullet"/>
      <w:lvlText w:val=""/>
      <w:lvlJc w:val="left"/>
      <w:pPr>
        <w:ind w:left="1872" w:hanging="144"/>
      </w:pPr>
      <w:rPr>
        <w:rFonts w:ascii="Wingdings 3" w:hAnsi="Wingdings 3" w:cs="Courier New" w:hint="default"/>
        <w:color w:val="DA1C3C" w:themeColor="accent3" w:themeTint="BF"/>
      </w:rPr>
    </w:lvl>
    <w:lvl w:ilvl="5" w:tplc="6FB4E526">
      <w:start w:val="1"/>
      <w:numFmt w:val="bullet"/>
      <w:lvlText w:val=""/>
      <w:lvlJc w:val="left"/>
      <w:pPr>
        <w:ind w:left="2232" w:hanging="144"/>
      </w:pPr>
      <w:rPr>
        <w:rFonts w:ascii="Wingdings" w:hAnsi="Wingdings" w:hint="default"/>
      </w:rPr>
    </w:lvl>
    <w:lvl w:ilvl="6" w:tplc="70783044">
      <w:start w:val="1"/>
      <w:numFmt w:val="bullet"/>
      <w:lvlText w:val=""/>
      <w:lvlJc w:val="left"/>
      <w:pPr>
        <w:ind w:left="2592" w:hanging="144"/>
      </w:pPr>
      <w:rPr>
        <w:rFonts w:ascii="Symbol" w:hAnsi="Symbol" w:hint="default"/>
      </w:rPr>
    </w:lvl>
    <w:lvl w:ilvl="7" w:tplc="117AF4EA">
      <w:start w:val="1"/>
      <w:numFmt w:val="bullet"/>
      <w:lvlText w:val="o"/>
      <w:lvlJc w:val="left"/>
      <w:pPr>
        <w:ind w:left="2952" w:hanging="144"/>
      </w:pPr>
      <w:rPr>
        <w:rFonts w:ascii="Courier New" w:hAnsi="Courier New" w:cs="Courier New" w:hint="default"/>
      </w:rPr>
    </w:lvl>
    <w:lvl w:ilvl="8" w:tplc="536CB8B2">
      <w:start w:val="1"/>
      <w:numFmt w:val="bullet"/>
      <w:lvlText w:val=""/>
      <w:lvlJc w:val="left"/>
      <w:pPr>
        <w:ind w:left="3312" w:hanging="144"/>
      </w:pPr>
      <w:rPr>
        <w:rFonts w:ascii="Wingdings" w:hAnsi="Wingdings" w:hint="default"/>
      </w:rPr>
    </w:lvl>
  </w:abstractNum>
  <w:abstractNum w:abstractNumId="37" w15:restartNumberingAfterBreak="0">
    <w:nsid w:val="5EA95329"/>
    <w:multiLevelType w:val="hybridMultilevel"/>
    <w:tmpl w:val="FBB63602"/>
    <w:lvl w:ilvl="0" w:tplc="EBF83C68">
      <w:start w:val="1"/>
      <w:numFmt w:val="bullet"/>
      <w:lvlText w:val=""/>
      <w:lvlJc w:val="left"/>
      <w:pPr>
        <w:tabs>
          <w:tab w:val="num" w:pos="504"/>
        </w:tabs>
        <w:ind w:left="288" w:hanging="72"/>
      </w:pPr>
      <w:rPr>
        <w:rFonts w:ascii="Wingdings 3" w:hAnsi="Wingdings 3" w:hint="default"/>
        <w:color w:val="680D1C" w:themeColor="accent5" w:themeShade="BF"/>
      </w:rPr>
    </w:lvl>
    <w:lvl w:ilvl="1" w:tplc="F2B6B63A">
      <w:start w:val="1"/>
      <w:numFmt w:val="bullet"/>
      <w:lvlText w:val=""/>
      <w:lvlJc w:val="left"/>
      <w:pPr>
        <w:ind w:left="792" w:hanging="144"/>
      </w:pPr>
      <w:rPr>
        <w:rFonts w:ascii="Wingdings 3" w:hAnsi="Wingdings 3" w:cs="Courier New" w:hint="default"/>
        <w:color w:val="808080" w:themeColor="background1" w:themeShade="80"/>
      </w:rPr>
    </w:lvl>
    <w:lvl w:ilvl="2" w:tplc="498E650A">
      <w:start w:val="1"/>
      <w:numFmt w:val="bullet"/>
      <w:lvlText w:val="›"/>
      <w:lvlJc w:val="left"/>
      <w:pPr>
        <w:ind w:left="1152" w:hanging="144"/>
      </w:pPr>
      <w:rPr>
        <w:rFonts w:ascii="Gill Sans MT" w:hAnsi="Gill Sans MT" w:hint="default"/>
        <w:color w:val="E7435F" w:themeColor="accent5" w:themeTint="99"/>
      </w:rPr>
    </w:lvl>
    <w:lvl w:ilvl="3" w:tplc="A14A32BE">
      <w:start w:val="1"/>
      <w:numFmt w:val="bullet"/>
      <w:lvlText w:val=""/>
      <w:lvlJc w:val="left"/>
      <w:pPr>
        <w:ind w:left="1512" w:hanging="144"/>
      </w:pPr>
      <w:rPr>
        <w:rFonts w:ascii="Wingdings 3" w:hAnsi="Wingdings 3" w:hint="default"/>
        <w:color w:val="A5A5A5" w:themeColor="accent2"/>
      </w:rPr>
    </w:lvl>
    <w:lvl w:ilvl="4" w:tplc="0CA0D5B8">
      <w:start w:val="1"/>
      <w:numFmt w:val="bullet"/>
      <w:lvlText w:val=""/>
      <w:lvlJc w:val="left"/>
      <w:pPr>
        <w:ind w:left="1872" w:hanging="144"/>
      </w:pPr>
      <w:rPr>
        <w:rFonts w:ascii="Wingdings 3" w:hAnsi="Wingdings 3" w:cs="Courier New" w:hint="default"/>
        <w:color w:val="DA1C3C" w:themeColor="accent3" w:themeTint="BF"/>
      </w:rPr>
    </w:lvl>
    <w:lvl w:ilvl="5" w:tplc="AC3C18EA">
      <w:start w:val="1"/>
      <w:numFmt w:val="bullet"/>
      <w:lvlText w:val=""/>
      <w:lvlJc w:val="left"/>
      <w:pPr>
        <w:ind w:left="2232" w:hanging="144"/>
      </w:pPr>
      <w:rPr>
        <w:rFonts w:ascii="Wingdings" w:hAnsi="Wingdings" w:hint="default"/>
      </w:rPr>
    </w:lvl>
    <w:lvl w:ilvl="6" w:tplc="51B869C2">
      <w:start w:val="1"/>
      <w:numFmt w:val="bullet"/>
      <w:lvlText w:val=""/>
      <w:lvlJc w:val="left"/>
      <w:pPr>
        <w:ind w:left="2592" w:hanging="144"/>
      </w:pPr>
      <w:rPr>
        <w:rFonts w:ascii="Symbol" w:hAnsi="Symbol" w:hint="default"/>
      </w:rPr>
    </w:lvl>
    <w:lvl w:ilvl="7" w:tplc="C5A0275A">
      <w:start w:val="1"/>
      <w:numFmt w:val="bullet"/>
      <w:lvlText w:val="o"/>
      <w:lvlJc w:val="left"/>
      <w:pPr>
        <w:ind w:left="2952" w:hanging="144"/>
      </w:pPr>
      <w:rPr>
        <w:rFonts w:ascii="Courier New" w:hAnsi="Courier New" w:cs="Courier New" w:hint="default"/>
      </w:rPr>
    </w:lvl>
    <w:lvl w:ilvl="8" w:tplc="021A15A2">
      <w:start w:val="1"/>
      <w:numFmt w:val="bullet"/>
      <w:lvlText w:val=""/>
      <w:lvlJc w:val="left"/>
      <w:pPr>
        <w:ind w:left="3312" w:hanging="144"/>
      </w:pPr>
      <w:rPr>
        <w:rFonts w:ascii="Wingdings" w:hAnsi="Wingdings" w:hint="default"/>
      </w:rPr>
    </w:lvl>
  </w:abstractNum>
  <w:abstractNum w:abstractNumId="38" w15:restartNumberingAfterBreak="0">
    <w:nsid w:val="5ECF755C"/>
    <w:multiLevelType w:val="hybridMultilevel"/>
    <w:tmpl w:val="3246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6F4768"/>
    <w:multiLevelType w:val="multilevel"/>
    <w:tmpl w:val="3B685766"/>
    <w:lvl w:ilvl="0">
      <w:start w:val="1"/>
      <w:numFmt w:val="bullet"/>
      <w:lvlText w:val=""/>
      <w:lvlJc w:val="left"/>
      <w:pPr>
        <w:tabs>
          <w:tab w:val="num" w:pos="504"/>
        </w:tabs>
        <w:ind w:left="288" w:hanging="72"/>
      </w:pPr>
      <w:rPr>
        <w:rFonts w:ascii="Wingdings 3" w:hAnsi="Wingdings 3" w:hint="default"/>
        <w:color w:val="17406D"/>
      </w:rPr>
    </w:lvl>
    <w:lvl w:ilvl="1">
      <w:start w:val="1"/>
      <w:numFmt w:val="bullet"/>
      <w:lvlText w:val=""/>
      <w:lvlJc w:val="left"/>
      <w:pPr>
        <w:ind w:left="792" w:hanging="144"/>
      </w:pPr>
      <w:rPr>
        <w:rFonts w:ascii="Wingdings 3" w:hAnsi="Wingdings 3" w:hint="default"/>
        <w:color w:val="E7435F" w:themeColor="accent5" w:themeTint="99"/>
      </w:rPr>
    </w:lvl>
    <w:lvl w:ilvl="2">
      <w:start w:val="1"/>
      <w:numFmt w:val="bullet"/>
      <w:lvlText w:val="›"/>
      <w:lvlJc w:val="left"/>
      <w:pPr>
        <w:ind w:left="1152" w:hanging="144"/>
      </w:pPr>
      <w:rPr>
        <w:rFonts w:ascii="Gill Sans MT" w:hAnsi="Gill Sans MT" w:hint="default"/>
        <w:color w:val="378F5B"/>
      </w:rPr>
    </w:lvl>
    <w:lvl w:ilvl="3">
      <w:start w:val="1"/>
      <w:numFmt w:val="bullet"/>
      <w:lvlText w:val=""/>
      <w:lvlJc w:val="left"/>
      <w:pPr>
        <w:ind w:left="1512" w:hanging="144"/>
      </w:pPr>
      <w:rPr>
        <w:rFonts w:ascii="Wingdings" w:hAnsi="Wingdings" w:hint="default"/>
        <w:caps w:val="0"/>
        <w:strike w:val="0"/>
        <w:dstrike w:val="0"/>
        <w:vanish w:val="0"/>
        <w:color w:val="0B4367" w:themeColor="accent1"/>
        <w:sz w:val="24"/>
        <w:vertAlign w:val="baseline"/>
      </w:rPr>
    </w:lvl>
    <w:lvl w:ilvl="4">
      <w:start w:val="1"/>
      <w:numFmt w:val="bullet"/>
      <w:lvlText w:val=""/>
      <w:lvlJc w:val="left"/>
      <w:pPr>
        <w:ind w:left="1872" w:hanging="144"/>
      </w:pPr>
      <w:rPr>
        <w:rFonts w:ascii="Wingdings 3" w:hAnsi="Wingdings 3" w:cs="Courier New" w:hint="default"/>
        <w:color w:val="DA1C3C" w:themeColor="accent3" w:themeTint="BF"/>
      </w:rPr>
    </w:lvl>
    <w:lvl w:ilvl="5">
      <w:start w:val="1"/>
      <w:numFmt w:val="bullet"/>
      <w:lvlText w:val=""/>
      <w:lvlJc w:val="left"/>
      <w:pPr>
        <w:ind w:left="2232" w:hanging="144"/>
      </w:pPr>
      <w:rPr>
        <w:rFonts w:ascii="Wingdings" w:hAnsi="Wingdings" w:hint="default"/>
      </w:rPr>
    </w:lvl>
    <w:lvl w:ilvl="6">
      <w:start w:val="1"/>
      <w:numFmt w:val="bullet"/>
      <w:lvlText w:val=""/>
      <w:lvlJc w:val="left"/>
      <w:pPr>
        <w:ind w:left="2592" w:hanging="144"/>
      </w:pPr>
      <w:rPr>
        <w:rFonts w:ascii="Symbol" w:hAnsi="Symbol" w:hint="default"/>
      </w:rPr>
    </w:lvl>
    <w:lvl w:ilvl="7">
      <w:start w:val="1"/>
      <w:numFmt w:val="bullet"/>
      <w:lvlText w:val="o"/>
      <w:lvlJc w:val="left"/>
      <w:pPr>
        <w:ind w:left="2952" w:hanging="144"/>
      </w:pPr>
      <w:rPr>
        <w:rFonts w:ascii="Courier New" w:hAnsi="Courier New" w:cs="Courier New" w:hint="default"/>
      </w:rPr>
    </w:lvl>
    <w:lvl w:ilvl="8">
      <w:start w:val="1"/>
      <w:numFmt w:val="bullet"/>
      <w:lvlText w:val=""/>
      <w:lvlJc w:val="left"/>
      <w:pPr>
        <w:ind w:left="3312" w:hanging="144"/>
      </w:pPr>
      <w:rPr>
        <w:rFonts w:ascii="Wingdings" w:hAnsi="Wingdings" w:hint="default"/>
      </w:rPr>
    </w:lvl>
  </w:abstractNum>
  <w:abstractNum w:abstractNumId="40" w15:restartNumberingAfterBreak="0">
    <w:nsid w:val="65D03883"/>
    <w:multiLevelType w:val="multilevel"/>
    <w:tmpl w:val="DEB8EC9A"/>
    <w:lvl w:ilvl="0">
      <w:start w:val="1"/>
      <w:numFmt w:val="bullet"/>
      <w:lvlText w:val=""/>
      <w:lvlJc w:val="left"/>
      <w:pPr>
        <w:tabs>
          <w:tab w:val="num" w:pos="504"/>
        </w:tabs>
        <w:ind w:left="288" w:hanging="72"/>
      </w:pPr>
      <w:rPr>
        <w:rFonts w:ascii="Wingdings 3" w:hAnsi="Wingdings 3" w:hint="default"/>
        <w:color w:val="17406D"/>
      </w:rPr>
    </w:lvl>
    <w:lvl w:ilvl="1">
      <w:start w:val="1"/>
      <w:numFmt w:val="bullet"/>
      <w:lvlText w:val=""/>
      <w:lvlJc w:val="left"/>
      <w:pPr>
        <w:ind w:left="792" w:hanging="144"/>
      </w:pPr>
      <w:rPr>
        <w:rFonts w:ascii="Wingdings 3" w:hAnsi="Wingdings 3" w:hint="default"/>
        <w:color w:val="E7435F" w:themeColor="accent5" w:themeTint="99"/>
      </w:rPr>
    </w:lvl>
    <w:lvl w:ilvl="2">
      <w:start w:val="1"/>
      <w:numFmt w:val="bullet"/>
      <w:lvlText w:val="›"/>
      <w:lvlJc w:val="left"/>
      <w:pPr>
        <w:ind w:left="1152" w:hanging="144"/>
      </w:pPr>
      <w:rPr>
        <w:rFonts w:ascii="Gill Sans MT" w:hAnsi="Gill Sans MT" w:hint="default"/>
        <w:color w:val="378F5B"/>
      </w:rPr>
    </w:lvl>
    <w:lvl w:ilvl="3">
      <w:start w:val="1"/>
      <w:numFmt w:val="bullet"/>
      <w:lvlText w:val=""/>
      <w:lvlJc w:val="left"/>
      <w:pPr>
        <w:ind w:left="1512" w:hanging="144"/>
      </w:pPr>
      <w:rPr>
        <w:rFonts w:ascii="Wingdings 3" w:hAnsi="Wingdings 3" w:hint="default"/>
        <w:color w:val="A5A5A5" w:themeColor="accent2"/>
      </w:rPr>
    </w:lvl>
    <w:lvl w:ilvl="4">
      <w:start w:val="1"/>
      <w:numFmt w:val="bullet"/>
      <w:lvlText w:val=""/>
      <w:lvlJc w:val="left"/>
      <w:pPr>
        <w:ind w:left="1872" w:hanging="144"/>
      </w:pPr>
      <w:rPr>
        <w:rFonts w:ascii="Wingdings 3" w:hAnsi="Wingdings 3" w:cs="Courier New" w:hint="default"/>
        <w:color w:val="DA1C3C" w:themeColor="accent3" w:themeTint="BF"/>
      </w:rPr>
    </w:lvl>
    <w:lvl w:ilvl="5">
      <w:start w:val="1"/>
      <w:numFmt w:val="bullet"/>
      <w:lvlText w:val=""/>
      <w:lvlJc w:val="left"/>
      <w:pPr>
        <w:ind w:left="2232" w:hanging="144"/>
      </w:pPr>
      <w:rPr>
        <w:rFonts w:ascii="Wingdings" w:hAnsi="Wingdings" w:hint="default"/>
      </w:rPr>
    </w:lvl>
    <w:lvl w:ilvl="6">
      <w:start w:val="1"/>
      <w:numFmt w:val="bullet"/>
      <w:lvlText w:val=""/>
      <w:lvlJc w:val="left"/>
      <w:pPr>
        <w:ind w:left="2592" w:hanging="144"/>
      </w:pPr>
      <w:rPr>
        <w:rFonts w:ascii="Symbol" w:hAnsi="Symbol" w:hint="default"/>
      </w:rPr>
    </w:lvl>
    <w:lvl w:ilvl="7">
      <w:start w:val="1"/>
      <w:numFmt w:val="bullet"/>
      <w:lvlText w:val="o"/>
      <w:lvlJc w:val="left"/>
      <w:pPr>
        <w:ind w:left="2952" w:hanging="144"/>
      </w:pPr>
      <w:rPr>
        <w:rFonts w:ascii="Courier New" w:hAnsi="Courier New" w:cs="Courier New" w:hint="default"/>
      </w:rPr>
    </w:lvl>
    <w:lvl w:ilvl="8">
      <w:start w:val="1"/>
      <w:numFmt w:val="bullet"/>
      <w:lvlText w:val=""/>
      <w:lvlJc w:val="left"/>
      <w:pPr>
        <w:ind w:left="3312" w:hanging="144"/>
      </w:pPr>
      <w:rPr>
        <w:rFonts w:ascii="Wingdings" w:hAnsi="Wingdings" w:hint="default"/>
      </w:rPr>
    </w:lvl>
  </w:abstractNum>
  <w:abstractNum w:abstractNumId="41" w15:restartNumberingAfterBreak="0">
    <w:nsid w:val="67D34FB8"/>
    <w:multiLevelType w:val="multilevel"/>
    <w:tmpl w:val="9B662D66"/>
    <w:styleLink w:val="Style1"/>
    <w:lvl w:ilvl="0">
      <w:start w:val="1"/>
      <w:numFmt w:val="bullet"/>
      <w:lvlText w:val=""/>
      <w:lvlJc w:val="left"/>
      <w:pPr>
        <w:tabs>
          <w:tab w:val="num" w:pos="576"/>
        </w:tabs>
        <w:ind w:left="360" w:hanging="144"/>
      </w:pPr>
      <w:rPr>
        <w:rFonts w:ascii="Wingdings 3" w:hAnsi="Wingdings 3" w:hint="default"/>
        <w:color w:val="680D1C" w:themeColor="accent5" w:themeShade="BF"/>
      </w:rPr>
    </w:lvl>
    <w:lvl w:ilvl="1">
      <w:start w:val="1"/>
      <w:numFmt w:val="bullet"/>
      <w:lvlText w:val=""/>
      <w:lvlJc w:val="left"/>
      <w:pPr>
        <w:ind w:left="792" w:hanging="144"/>
      </w:pPr>
      <w:rPr>
        <w:rFonts w:ascii="Wingdings 3" w:hAnsi="Wingdings 3" w:hint="default"/>
        <w:color w:val="808080" w:themeColor="background1" w:themeShade="80"/>
      </w:rPr>
    </w:lvl>
    <w:lvl w:ilvl="2">
      <w:start w:val="1"/>
      <w:numFmt w:val="bullet"/>
      <w:lvlText w:val=""/>
      <w:lvlJc w:val="left"/>
      <w:pPr>
        <w:ind w:left="1152" w:hanging="144"/>
      </w:pPr>
      <w:rPr>
        <w:rFonts w:ascii="Wingdings 3" w:hAnsi="Wingdings 3" w:hint="default"/>
        <w:color w:val="0B4367" w:themeColor="accent1"/>
      </w:rPr>
    </w:lvl>
    <w:lvl w:ilvl="3">
      <w:start w:val="1"/>
      <w:numFmt w:val="bullet"/>
      <w:lvlText w:val=""/>
      <w:lvlJc w:val="left"/>
      <w:pPr>
        <w:ind w:left="1512" w:hanging="144"/>
      </w:pPr>
      <w:rPr>
        <w:rFonts w:ascii="Wingdings 3" w:hAnsi="Wingdings 3" w:hint="default"/>
        <w:color w:val="A5A5A5" w:themeColor="accent2"/>
      </w:rPr>
    </w:lvl>
    <w:lvl w:ilvl="4">
      <w:start w:val="1"/>
      <w:numFmt w:val="bullet"/>
      <w:lvlText w:val=""/>
      <w:lvlJc w:val="left"/>
      <w:pPr>
        <w:ind w:left="1872" w:hanging="144"/>
      </w:pPr>
      <w:rPr>
        <w:rFonts w:ascii="Wingdings 3" w:hAnsi="Wingdings 3" w:cs="Courier New" w:hint="default"/>
        <w:color w:val="DA1C3C" w:themeColor="accent3" w:themeTint="BF"/>
      </w:rPr>
    </w:lvl>
    <w:lvl w:ilvl="5">
      <w:start w:val="1"/>
      <w:numFmt w:val="bullet"/>
      <w:lvlText w:val=""/>
      <w:lvlJc w:val="left"/>
      <w:pPr>
        <w:ind w:left="2232" w:hanging="144"/>
      </w:pPr>
      <w:rPr>
        <w:rFonts w:ascii="Wingdings" w:hAnsi="Wingdings" w:hint="default"/>
      </w:rPr>
    </w:lvl>
    <w:lvl w:ilvl="6">
      <w:start w:val="1"/>
      <w:numFmt w:val="bullet"/>
      <w:lvlText w:val=""/>
      <w:lvlJc w:val="left"/>
      <w:pPr>
        <w:ind w:left="2592" w:hanging="144"/>
      </w:pPr>
      <w:rPr>
        <w:rFonts w:ascii="Symbol" w:hAnsi="Symbol" w:hint="default"/>
      </w:rPr>
    </w:lvl>
    <w:lvl w:ilvl="7">
      <w:start w:val="1"/>
      <w:numFmt w:val="bullet"/>
      <w:lvlText w:val="o"/>
      <w:lvlJc w:val="left"/>
      <w:pPr>
        <w:ind w:left="2952" w:hanging="144"/>
      </w:pPr>
      <w:rPr>
        <w:rFonts w:ascii="Courier New" w:hAnsi="Courier New" w:cs="Courier New" w:hint="default"/>
      </w:rPr>
    </w:lvl>
    <w:lvl w:ilvl="8">
      <w:start w:val="1"/>
      <w:numFmt w:val="bullet"/>
      <w:lvlText w:val=""/>
      <w:lvlJc w:val="left"/>
      <w:pPr>
        <w:ind w:left="3312" w:hanging="144"/>
      </w:pPr>
      <w:rPr>
        <w:rFonts w:ascii="Wingdings" w:hAnsi="Wingdings" w:hint="default"/>
      </w:rPr>
    </w:lvl>
  </w:abstractNum>
  <w:abstractNum w:abstractNumId="42" w15:restartNumberingAfterBreak="0">
    <w:nsid w:val="6802614A"/>
    <w:multiLevelType w:val="multilevel"/>
    <w:tmpl w:val="A4A60AC0"/>
    <w:lvl w:ilvl="0">
      <w:start w:val="1"/>
      <w:numFmt w:val="bullet"/>
      <w:pStyle w:val="ListParagraph"/>
      <w:lvlText w:val=""/>
      <w:lvlJc w:val="left"/>
      <w:pPr>
        <w:tabs>
          <w:tab w:val="num" w:pos="504"/>
        </w:tabs>
        <w:ind w:left="288" w:hanging="72"/>
      </w:pPr>
      <w:rPr>
        <w:rFonts w:ascii="Wingdings 3" w:hAnsi="Wingdings 3" w:hint="default"/>
        <w:color w:val="17406D"/>
      </w:rPr>
    </w:lvl>
    <w:lvl w:ilvl="1">
      <w:start w:val="1"/>
      <w:numFmt w:val="bullet"/>
      <w:lvlText w:val=""/>
      <w:lvlJc w:val="left"/>
      <w:pPr>
        <w:ind w:left="792" w:hanging="144"/>
      </w:pPr>
      <w:rPr>
        <w:rFonts w:ascii="Wingdings 3" w:hAnsi="Wingdings 3" w:hint="default"/>
        <w:color w:val="E7435F" w:themeColor="accent5" w:themeTint="99"/>
      </w:rPr>
    </w:lvl>
    <w:lvl w:ilvl="2">
      <w:start w:val="1"/>
      <w:numFmt w:val="bullet"/>
      <w:lvlText w:val="›"/>
      <w:lvlJc w:val="left"/>
      <w:pPr>
        <w:ind w:left="1152" w:hanging="144"/>
      </w:pPr>
      <w:rPr>
        <w:rFonts w:ascii="Gill Sans MT" w:hAnsi="Gill Sans MT" w:hint="default"/>
        <w:color w:val="378F5B"/>
      </w:rPr>
    </w:lvl>
    <w:lvl w:ilvl="3">
      <w:start w:val="1"/>
      <w:numFmt w:val="bullet"/>
      <w:lvlText w:val=""/>
      <w:lvlJc w:val="left"/>
      <w:pPr>
        <w:ind w:left="1512" w:hanging="144"/>
      </w:pPr>
      <w:rPr>
        <w:rFonts w:ascii="Wingdings 3" w:hAnsi="Wingdings 3" w:hint="default"/>
        <w:color w:val="A5A5A5" w:themeColor="accent2"/>
      </w:rPr>
    </w:lvl>
    <w:lvl w:ilvl="4">
      <w:start w:val="1"/>
      <w:numFmt w:val="bullet"/>
      <w:lvlText w:val=""/>
      <w:lvlJc w:val="left"/>
      <w:pPr>
        <w:ind w:left="1872" w:hanging="144"/>
      </w:pPr>
      <w:rPr>
        <w:rFonts w:ascii="Wingdings 3" w:hAnsi="Wingdings 3" w:cs="Courier New" w:hint="default"/>
        <w:color w:val="DA1C3C" w:themeColor="accent3" w:themeTint="BF"/>
      </w:rPr>
    </w:lvl>
    <w:lvl w:ilvl="5">
      <w:start w:val="1"/>
      <w:numFmt w:val="bullet"/>
      <w:lvlText w:val=""/>
      <w:lvlJc w:val="left"/>
      <w:pPr>
        <w:ind w:left="2232" w:hanging="144"/>
      </w:pPr>
      <w:rPr>
        <w:rFonts w:ascii="Wingdings" w:hAnsi="Wingdings" w:hint="default"/>
      </w:rPr>
    </w:lvl>
    <w:lvl w:ilvl="6">
      <w:start w:val="1"/>
      <w:numFmt w:val="bullet"/>
      <w:lvlText w:val=""/>
      <w:lvlJc w:val="left"/>
      <w:pPr>
        <w:ind w:left="2592" w:hanging="144"/>
      </w:pPr>
      <w:rPr>
        <w:rFonts w:ascii="Symbol" w:hAnsi="Symbol" w:hint="default"/>
      </w:rPr>
    </w:lvl>
    <w:lvl w:ilvl="7">
      <w:start w:val="1"/>
      <w:numFmt w:val="bullet"/>
      <w:lvlText w:val="o"/>
      <w:lvlJc w:val="left"/>
      <w:pPr>
        <w:ind w:left="2952" w:hanging="144"/>
      </w:pPr>
      <w:rPr>
        <w:rFonts w:ascii="Courier New" w:hAnsi="Courier New" w:cs="Courier New" w:hint="default"/>
      </w:rPr>
    </w:lvl>
    <w:lvl w:ilvl="8">
      <w:start w:val="1"/>
      <w:numFmt w:val="bullet"/>
      <w:lvlText w:val=""/>
      <w:lvlJc w:val="left"/>
      <w:pPr>
        <w:ind w:left="3312" w:hanging="144"/>
      </w:pPr>
      <w:rPr>
        <w:rFonts w:ascii="Wingdings" w:hAnsi="Wingdings" w:hint="default"/>
      </w:rPr>
    </w:lvl>
  </w:abstractNum>
  <w:abstractNum w:abstractNumId="43" w15:restartNumberingAfterBreak="0">
    <w:nsid w:val="6BFF674B"/>
    <w:multiLevelType w:val="multilevel"/>
    <w:tmpl w:val="0C26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C60597"/>
    <w:multiLevelType w:val="hybridMultilevel"/>
    <w:tmpl w:val="49AE1530"/>
    <w:lvl w:ilvl="0" w:tplc="17F209CA">
      <w:start w:val="1"/>
      <w:numFmt w:val="bullet"/>
      <w:lvlText w:val="•"/>
      <w:lvlJc w:val="left"/>
      <w:pPr>
        <w:ind w:left="1008" w:hanging="360"/>
      </w:pPr>
      <w:rPr>
        <w:rFonts w:ascii="Calibri" w:hAnsi="Calibri" w:hint="default"/>
        <w:color w:val="A5A5A5" w:themeColor="accent2"/>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5" w15:restartNumberingAfterBreak="0">
    <w:nsid w:val="7DED422C"/>
    <w:multiLevelType w:val="multilevel"/>
    <w:tmpl w:val="A4AA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240FBF"/>
    <w:multiLevelType w:val="hybridMultilevel"/>
    <w:tmpl w:val="53007FB6"/>
    <w:lvl w:ilvl="0" w:tplc="B6CC6890">
      <w:start w:val="1"/>
      <w:numFmt w:val="bullet"/>
      <w:lvlText w:val=""/>
      <w:lvlJc w:val="left"/>
      <w:pPr>
        <w:ind w:left="1584" w:hanging="360"/>
      </w:pPr>
      <w:rPr>
        <w:rFonts w:ascii="Wingdings" w:hAnsi="Wingdings" w:hint="default"/>
        <w:caps w:val="0"/>
        <w:strike w:val="0"/>
        <w:dstrike w:val="0"/>
        <w:vanish w:val="0"/>
        <w:color w:val="800000"/>
        <w:sz w:val="24"/>
        <w:vertAlign w:val="baseline"/>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24"/>
  </w:num>
  <w:num w:numId="2">
    <w:abstractNumId w:val="19"/>
  </w:num>
  <w:num w:numId="3">
    <w:abstractNumId w:val="18"/>
  </w:num>
  <w:num w:numId="4">
    <w:abstractNumId w:val="41"/>
  </w:num>
  <w:num w:numId="5">
    <w:abstractNumId w:val="13"/>
  </w:num>
  <w:num w:numId="6">
    <w:abstractNumId w:val="42"/>
  </w:num>
  <w:num w:numId="7">
    <w:abstractNumId w:val="26"/>
  </w:num>
  <w:num w:numId="8">
    <w:abstractNumId w:val="23"/>
  </w:num>
  <w:num w:numId="9">
    <w:abstractNumId w:val="21"/>
  </w:num>
  <w:num w:numId="10">
    <w:abstractNumId w:val="37"/>
  </w:num>
  <w:num w:numId="11">
    <w:abstractNumId w:val="17"/>
  </w:num>
  <w:num w:numId="12">
    <w:abstractNumId w:val="14"/>
  </w:num>
  <w:num w:numId="13">
    <w:abstractNumId w:val="40"/>
  </w:num>
  <w:num w:numId="14">
    <w:abstractNumId w:val="42"/>
    <w:lvlOverride w:ilvl="0">
      <w:lvl w:ilvl="0">
        <w:start w:val="1"/>
        <w:numFmt w:val="bullet"/>
        <w:pStyle w:val="ListParagraph"/>
        <w:lvlText w:val=""/>
        <w:lvlJc w:val="left"/>
        <w:pPr>
          <w:tabs>
            <w:tab w:val="num" w:pos="576"/>
          </w:tabs>
          <w:ind w:left="792" w:hanging="432"/>
        </w:pPr>
        <w:rPr>
          <w:rFonts w:ascii="Wingdings 3" w:hAnsi="Wingdings 3" w:hint="default"/>
          <w:color w:val="17406D"/>
        </w:rPr>
      </w:lvl>
    </w:lvlOverride>
    <w:lvlOverride w:ilvl="1">
      <w:lvl w:ilvl="1">
        <w:start w:val="1"/>
        <w:numFmt w:val="bullet"/>
        <w:lvlText w:val=""/>
        <w:lvlJc w:val="left"/>
        <w:pPr>
          <w:tabs>
            <w:tab w:val="num" w:pos="936"/>
          </w:tabs>
          <w:ind w:left="1152" w:hanging="432"/>
        </w:pPr>
        <w:rPr>
          <w:rFonts w:ascii="Wingdings 2" w:hAnsi="Wingdings 2" w:hint="default"/>
          <w:color w:val="7B7B7B" w:themeColor="accent2" w:themeShade="BF"/>
        </w:rPr>
      </w:lvl>
    </w:lvlOverride>
    <w:lvlOverride w:ilvl="2">
      <w:lvl w:ilvl="2">
        <w:start w:val="1"/>
        <w:numFmt w:val="bullet"/>
        <w:lvlText w:val=""/>
        <w:lvlJc w:val="left"/>
        <w:pPr>
          <w:tabs>
            <w:tab w:val="num" w:pos="1296"/>
          </w:tabs>
          <w:ind w:left="1512" w:hanging="432"/>
        </w:pPr>
        <w:rPr>
          <w:rFonts w:ascii="Wingdings 2" w:hAnsi="Wingdings 2" w:hint="default"/>
          <w:color w:val="8C1227" w:themeColor="accent3"/>
        </w:rPr>
      </w:lvl>
    </w:lvlOverride>
    <w:lvlOverride w:ilvl="3">
      <w:lvl w:ilvl="3">
        <w:start w:val="1"/>
        <w:numFmt w:val="bullet"/>
        <w:lvlText w:val="•"/>
        <w:lvlJc w:val="left"/>
        <w:pPr>
          <w:tabs>
            <w:tab w:val="num" w:pos="1656"/>
          </w:tabs>
          <w:ind w:left="1872" w:hanging="432"/>
        </w:pPr>
        <w:rPr>
          <w:rFonts w:ascii="Calibri" w:hAnsi="Calibri" w:hint="default"/>
          <w:color w:val="0B4367" w:themeColor="text2"/>
        </w:rPr>
      </w:lvl>
    </w:lvlOverride>
    <w:lvlOverride w:ilvl="4">
      <w:lvl w:ilvl="4">
        <w:start w:val="1"/>
        <w:numFmt w:val="bullet"/>
        <w:lvlText w:val="›"/>
        <w:lvlJc w:val="left"/>
        <w:pPr>
          <w:tabs>
            <w:tab w:val="num" w:pos="2016"/>
          </w:tabs>
          <w:ind w:left="2232" w:hanging="432"/>
        </w:pPr>
        <w:rPr>
          <w:rFonts w:ascii="Gill Sans MT" w:hAnsi="Gill Sans MT" w:hint="default"/>
          <w:color w:val="7B7B7B" w:themeColor="accent2" w:themeShade="BF"/>
        </w:rPr>
      </w:lvl>
    </w:lvlOverride>
    <w:lvlOverride w:ilvl="5">
      <w:lvl w:ilvl="5">
        <w:start w:val="1"/>
        <w:numFmt w:val="bullet"/>
        <w:lvlText w:val=""/>
        <w:lvlJc w:val="left"/>
        <w:pPr>
          <w:tabs>
            <w:tab w:val="num" w:pos="2376"/>
          </w:tabs>
          <w:ind w:left="2592" w:hanging="432"/>
        </w:pPr>
        <w:rPr>
          <w:rFonts w:ascii="Wingdings" w:hAnsi="Wingdings" w:hint="default"/>
        </w:rPr>
      </w:lvl>
    </w:lvlOverride>
    <w:lvlOverride w:ilvl="6">
      <w:lvl w:ilvl="6">
        <w:start w:val="1"/>
        <w:numFmt w:val="bullet"/>
        <w:lvlText w:val=""/>
        <w:lvlJc w:val="left"/>
        <w:pPr>
          <w:tabs>
            <w:tab w:val="num" w:pos="2736"/>
          </w:tabs>
          <w:ind w:left="2952" w:hanging="432"/>
        </w:pPr>
        <w:rPr>
          <w:rFonts w:ascii="Symbol" w:hAnsi="Symbol" w:hint="default"/>
        </w:rPr>
      </w:lvl>
    </w:lvlOverride>
    <w:lvlOverride w:ilvl="7">
      <w:lvl w:ilvl="7">
        <w:start w:val="1"/>
        <w:numFmt w:val="bullet"/>
        <w:lvlText w:val="o"/>
        <w:lvlJc w:val="left"/>
        <w:pPr>
          <w:tabs>
            <w:tab w:val="num" w:pos="3096"/>
          </w:tabs>
          <w:ind w:left="3312" w:hanging="432"/>
        </w:pPr>
        <w:rPr>
          <w:rFonts w:ascii="Courier New" w:hAnsi="Courier New" w:cs="Courier New" w:hint="default"/>
        </w:rPr>
      </w:lvl>
    </w:lvlOverride>
    <w:lvlOverride w:ilvl="8">
      <w:lvl w:ilvl="8">
        <w:start w:val="1"/>
        <w:numFmt w:val="bullet"/>
        <w:lvlText w:val=""/>
        <w:lvlJc w:val="left"/>
        <w:pPr>
          <w:tabs>
            <w:tab w:val="num" w:pos="3456"/>
          </w:tabs>
          <w:ind w:left="3672" w:hanging="432"/>
        </w:pPr>
        <w:rPr>
          <w:rFonts w:ascii="Wingdings" w:hAnsi="Wingdings" w:hint="default"/>
        </w:rPr>
      </w:lvl>
    </w:lvlOverride>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5"/>
  </w:num>
  <w:num w:numId="26">
    <w:abstractNumId w:val="27"/>
  </w:num>
  <w:num w:numId="27">
    <w:abstractNumId w:val="46"/>
  </w:num>
  <w:num w:numId="28">
    <w:abstractNumId w:val="39"/>
  </w:num>
  <w:num w:numId="29">
    <w:abstractNumId w:val="36"/>
  </w:num>
  <w:num w:numId="30">
    <w:abstractNumId w:val="31"/>
  </w:num>
  <w:num w:numId="31">
    <w:abstractNumId w:val="33"/>
  </w:num>
  <w:num w:numId="32">
    <w:abstractNumId w:val="28"/>
  </w:num>
  <w:num w:numId="33">
    <w:abstractNumId w:val="34"/>
  </w:num>
  <w:num w:numId="34">
    <w:abstractNumId w:val="27"/>
  </w:num>
  <w:num w:numId="35">
    <w:abstractNumId w:val="20"/>
  </w:num>
  <w:num w:numId="36">
    <w:abstractNumId w:val="44"/>
  </w:num>
  <w:num w:numId="37">
    <w:abstractNumId w:val="10"/>
  </w:num>
  <w:num w:numId="38">
    <w:abstractNumId w:val="38"/>
  </w:num>
  <w:num w:numId="39">
    <w:abstractNumId w:val="30"/>
  </w:num>
  <w:num w:numId="40">
    <w:abstractNumId w:val="15"/>
  </w:num>
  <w:num w:numId="41">
    <w:abstractNumId w:val="22"/>
  </w:num>
  <w:num w:numId="42">
    <w:abstractNumId w:val="29"/>
  </w:num>
  <w:num w:numId="43">
    <w:abstractNumId w:val="32"/>
  </w:num>
  <w:num w:numId="44">
    <w:abstractNumId w:val="12"/>
  </w:num>
  <w:num w:numId="45">
    <w:abstractNumId w:val="43"/>
  </w:num>
  <w:num w:numId="46">
    <w:abstractNumId w:val="45"/>
  </w:num>
  <w:num w:numId="47">
    <w:abstractNumId w:val="25"/>
  </w:num>
  <w:num w:numId="48">
    <w:abstractNumId w:val="16"/>
  </w:num>
  <w:num w:numId="4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stylePaneSortMethod w:val="0000"/>
  <w:trackRevisions/>
  <w:defaultTabStop w:val="360"/>
  <w:defaultTableStyle w:val="GPSTable-Light"/>
  <w:characterSpacingControl w:val="doNotCompress"/>
  <w:hdrShapeDefaults>
    <o:shapedefaults v:ext="edit" spidmax="2049"/>
  </w:hdrShapeDefaults>
  <w:footnotePr>
    <w:footnote w:id="-1"/>
    <w:footnote w:id="0"/>
    <w:footnote w:id="1"/>
  </w:footnotePr>
  <w:endnotePr>
    <w:endnote w:id="-1"/>
    <w:endnote w:id="0"/>
    <w:endnote w:id="1"/>
  </w:endnotePr>
  <w:compat>
    <w:noExtraLineSpacing/>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AF2"/>
    <w:rsid w:val="00001D69"/>
    <w:rsid w:val="00015D8C"/>
    <w:rsid w:val="00024EA5"/>
    <w:rsid w:val="000276BE"/>
    <w:rsid w:val="0003207A"/>
    <w:rsid w:val="00032C2E"/>
    <w:rsid w:val="0004041C"/>
    <w:rsid w:val="000461E3"/>
    <w:rsid w:val="000641EF"/>
    <w:rsid w:val="000723A3"/>
    <w:rsid w:val="00072ABF"/>
    <w:rsid w:val="0007544B"/>
    <w:rsid w:val="00081A28"/>
    <w:rsid w:val="00085754"/>
    <w:rsid w:val="000859F5"/>
    <w:rsid w:val="00090664"/>
    <w:rsid w:val="00092C39"/>
    <w:rsid w:val="00093509"/>
    <w:rsid w:val="0009466D"/>
    <w:rsid w:val="000953A3"/>
    <w:rsid w:val="00096269"/>
    <w:rsid w:val="00097722"/>
    <w:rsid w:val="000A3FD7"/>
    <w:rsid w:val="000A448C"/>
    <w:rsid w:val="000A4D2B"/>
    <w:rsid w:val="000A7B4A"/>
    <w:rsid w:val="000B2EE3"/>
    <w:rsid w:val="000B5C54"/>
    <w:rsid w:val="000B7143"/>
    <w:rsid w:val="000D5D22"/>
    <w:rsid w:val="000F3C34"/>
    <w:rsid w:val="000F50EE"/>
    <w:rsid w:val="000F77B4"/>
    <w:rsid w:val="0010100F"/>
    <w:rsid w:val="00103C06"/>
    <w:rsid w:val="00105308"/>
    <w:rsid w:val="0010709E"/>
    <w:rsid w:val="00116D0D"/>
    <w:rsid w:val="00120093"/>
    <w:rsid w:val="001225F2"/>
    <w:rsid w:val="00127276"/>
    <w:rsid w:val="00130D32"/>
    <w:rsid w:val="00137BF3"/>
    <w:rsid w:val="0014253E"/>
    <w:rsid w:val="00147227"/>
    <w:rsid w:val="001537CF"/>
    <w:rsid w:val="00154D4F"/>
    <w:rsid w:val="0016136C"/>
    <w:rsid w:val="00164611"/>
    <w:rsid w:val="001667CC"/>
    <w:rsid w:val="00182A82"/>
    <w:rsid w:val="00185A1F"/>
    <w:rsid w:val="001867A8"/>
    <w:rsid w:val="00186A99"/>
    <w:rsid w:val="00190D36"/>
    <w:rsid w:val="00190DDB"/>
    <w:rsid w:val="00191247"/>
    <w:rsid w:val="00193EA6"/>
    <w:rsid w:val="00194950"/>
    <w:rsid w:val="001B43EA"/>
    <w:rsid w:val="001B5608"/>
    <w:rsid w:val="001D6FC9"/>
    <w:rsid w:val="001E5447"/>
    <w:rsid w:val="001F7525"/>
    <w:rsid w:val="0020202B"/>
    <w:rsid w:val="00204470"/>
    <w:rsid w:val="00204670"/>
    <w:rsid w:val="00224927"/>
    <w:rsid w:val="0022731E"/>
    <w:rsid w:val="00227A5B"/>
    <w:rsid w:val="00235EC8"/>
    <w:rsid w:val="002425D9"/>
    <w:rsid w:val="00243DE7"/>
    <w:rsid w:val="00253691"/>
    <w:rsid w:val="00261812"/>
    <w:rsid w:val="002624C6"/>
    <w:rsid w:val="00264425"/>
    <w:rsid w:val="00276E02"/>
    <w:rsid w:val="0028028D"/>
    <w:rsid w:val="00283A18"/>
    <w:rsid w:val="002856A3"/>
    <w:rsid w:val="002A4FA5"/>
    <w:rsid w:val="002A6A36"/>
    <w:rsid w:val="002B08DB"/>
    <w:rsid w:val="002B0E42"/>
    <w:rsid w:val="002B2229"/>
    <w:rsid w:val="002B4520"/>
    <w:rsid w:val="002B493D"/>
    <w:rsid w:val="002B76A7"/>
    <w:rsid w:val="002C0D1A"/>
    <w:rsid w:val="002C2BE7"/>
    <w:rsid w:val="002C3C2F"/>
    <w:rsid w:val="002C4FAC"/>
    <w:rsid w:val="002D2A3D"/>
    <w:rsid w:val="002D4649"/>
    <w:rsid w:val="002E51CC"/>
    <w:rsid w:val="002F51BD"/>
    <w:rsid w:val="002F6CC2"/>
    <w:rsid w:val="003128BF"/>
    <w:rsid w:val="00312A73"/>
    <w:rsid w:val="00316C56"/>
    <w:rsid w:val="00317EDC"/>
    <w:rsid w:val="00323696"/>
    <w:rsid w:val="00333C2D"/>
    <w:rsid w:val="003439D1"/>
    <w:rsid w:val="00345DD0"/>
    <w:rsid w:val="003502E6"/>
    <w:rsid w:val="00353DED"/>
    <w:rsid w:val="0035471B"/>
    <w:rsid w:val="00372451"/>
    <w:rsid w:val="00372D73"/>
    <w:rsid w:val="00376632"/>
    <w:rsid w:val="003819E0"/>
    <w:rsid w:val="003A7B50"/>
    <w:rsid w:val="003B3FCA"/>
    <w:rsid w:val="003B7CCF"/>
    <w:rsid w:val="003C07B5"/>
    <w:rsid w:val="003C31B0"/>
    <w:rsid w:val="003C3202"/>
    <w:rsid w:val="003C5CC2"/>
    <w:rsid w:val="003C6D5D"/>
    <w:rsid w:val="003E3D40"/>
    <w:rsid w:val="003F0914"/>
    <w:rsid w:val="003F1B7F"/>
    <w:rsid w:val="003F2FE1"/>
    <w:rsid w:val="003F3727"/>
    <w:rsid w:val="00405B56"/>
    <w:rsid w:val="00416501"/>
    <w:rsid w:val="004209B4"/>
    <w:rsid w:val="00424F01"/>
    <w:rsid w:val="00426B39"/>
    <w:rsid w:val="004272C3"/>
    <w:rsid w:val="004332FC"/>
    <w:rsid w:val="00435E9D"/>
    <w:rsid w:val="0044214E"/>
    <w:rsid w:val="00444EB2"/>
    <w:rsid w:val="004504EA"/>
    <w:rsid w:val="004506BF"/>
    <w:rsid w:val="00452639"/>
    <w:rsid w:val="00454E3A"/>
    <w:rsid w:val="00464C03"/>
    <w:rsid w:val="00467B40"/>
    <w:rsid w:val="00473B17"/>
    <w:rsid w:val="004849F6"/>
    <w:rsid w:val="0049131E"/>
    <w:rsid w:val="004A33ED"/>
    <w:rsid w:val="004B437B"/>
    <w:rsid w:val="004C0C45"/>
    <w:rsid w:val="004C30C6"/>
    <w:rsid w:val="004C54E3"/>
    <w:rsid w:val="004C61C6"/>
    <w:rsid w:val="004C6451"/>
    <w:rsid w:val="004C69A7"/>
    <w:rsid w:val="004D1235"/>
    <w:rsid w:val="004D3796"/>
    <w:rsid w:val="004D64F7"/>
    <w:rsid w:val="004F45F8"/>
    <w:rsid w:val="004F6C8A"/>
    <w:rsid w:val="00517D25"/>
    <w:rsid w:val="0052185A"/>
    <w:rsid w:val="00533DEE"/>
    <w:rsid w:val="00536C7A"/>
    <w:rsid w:val="00541336"/>
    <w:rsid w:val="00544260"/>
    <w:rsid w:val="00544538"/>
    <w:rsid w:val="005559CC"/>
    <w:rsid w:val="00557321"/>
    <w:rsid w:val="005615D2"/>
    <w:rsid w:val="0056564A"/>
    <w:rsid w:val="00573C35"/>
    <w:rsid w:val="0058207B"/>
    <w:rsid w:val="00582710"/>
    <w:rsid w:val="00584C65"/>
    <w:rsid w:val="00585EAB"/>
    <w:rsid w:val="00590DB6"/>
    <w:rsid w:val="00592637"/>
    <w:rsid w:val="0059276F"/>
    <w:rsid w:val="005A72A8"/>
    <w:rsid w:val="005B5F98"/>
    <w:rsid w:val="005B7716"/>
    <w:rsid w:val="005C09D8"/>
    <w:rsid w:val="005C3B38"/>
    <w:rsid w:val="005C4EDE"/>
    <w:rsid w:val="005D25A8"/>
    <w:rsid w:val="005E6748"/>
    <w:rsid w:val="005F6AFD"/>
    <w:rsid w:val="00600E5A"/>
    <w:rsid w:val="0062465D"/>
    <w:rsid w:val="0063005C"/>
    <w:rsid w:val="006301AE"/>
    <w:rsid w:val="006339AA"/>
    <w:rsid w:val="00635A5C"/>
    <w:rsid w:val="006375AA"/>
    <w:rsid w:val="00651AC6"/>
    <w:rsid w:val="006534E0"/>
    <w:rsid w:val="00656E6F"/>
    <w:rsid w:val="006637A8"/>
    <w:rsid w:val="00665772"/>
    <w:rsid w:val="006660B5"/>
    <w:rsid w:val="0067565B"/>
    <w:rsid w:val="00680A42"/>
    <w:rsid w:val="00681BF5"/>
    <w:rsid w:val="006852E0"/>
    <w:rsid w:val="00697784"/>
    <w:rsid w:val="006A2BBB"/>
    <w:rsid w:val="006A3AEC"/>
    <w:rsid w:val="006A78D0"/>
    <w:rsid w:val="006B28C7"/>
    <w:rsid w:val="006B32BB"/>
    <w:rsid w:val="006C1B34"/>
    <w:rsid w:val="006C4BF7"/>
    <w:rsid w:val="006C4EB4"/>
    <w:rsid w:val="006F14BD"/>
    <w:rsid w:val="0070302A"/>
    <w:rsid w:val="00712089"/>
    <w:rsid w:val="00712B0F"/>
    <w:rsid w:val="007242E8"/>
    <w:rsid w:val="007306EA"/>
    <w:rsid w:val="007377B7"/>
    <w:rsid w:val="00741573"/>
    <w:rsid w:val="00742125"/>
    <w:rsid w:val="007453EE"/>
    <w:rsid w:val="007455F5"/>
    <w:rsid w:val="00746780"/>
    <w:rsid w:val="00753FAC"/>
    <w:rsid w:val="00755271"/>
    <w:rsid w:val="00765CE9"/>
    <w:rsid w:val="00767D3D"/>
    <w:rsid w:val="007770CC"/>
    <w:rsid w:val="00777558"/>
    <w:rsid w:val="007800D4"/>
    <w:rsid w:val="00782548"/>
    <w:rsid w:val="00786B4F"/>
    <w:rsid w:val="0079521F"/>
    <w:rsid w:val="007C0AD8"/>
    <w:rsid w:val="007C726C"/>
    <w:rsid w:val="007D06C9"/>
    <w:rsid w:val="007D59BA"/>
    <w:rsid w:val="007D76DB"/>
    <w:rsid w:val="007E5B93"/>
    <w:rsid w:val="007E72FE"/>
    <w:rsid w:val="007F00B1"/>
    <w:rsid w:val="007F1305"/>
    <w:rsid w:val="007F31D2"/>
    <w:rsid w:val="008014C2"/>
    <w:rsid w:val="00820903"/>
    <w:rsid w:val="00821762"/>
    <w:rsid w:val="00830DD9"/>
    <w:rsid w:val="0083132A"/>
    <w:rsid w:val="008342E1"/>
    <w:rsid w:val="0084006E"/>
    <w:rsid w:val="00840265"/>
    <w:rsid w:val="00842734"/>
    <w:rsid w:val="00854AD3"/>
    <w:rsid w:val="008550DB"/>
    <w:rsid w:val="00860BCD"/>
    <w:rsid w:val="00861E34"/>
    <w:rsid w:val="00874D44"/>
    <w:rsid w:val="00875AA3"/>
    <w:rsid w:val="00875FE5"/>
    <w:rsid w:val="00885A5E"/>
    <w:rsid w:val="008915CB"/>
    <w:rsid w:val="008930E9"/>
    <w:rsid w:val="00895FC1"/>
    <w:rsid w:val="008A3220"/>
    <w:rsid w:val="008A411F"/>
    <w:rsid w:val="008A49F4"/>
    <w:rsid w:val="008A5917"/>
    <w:rsid w:val="008C04A5"/>
    <w:rsid w:val="008C61D4"/>
    <w:rsid w:val="008D1EA1"/>
    <w:rsid w:val="008E2E7F"/>
    <w:rsid w:val="008E340B"/>
    <w:rsid w:val="008E4A29"/>
    <w:rsid w:val="008F3688"/>
    <w:rsid w:val="00901B25"/>
    <w:rsid w:val="009029EA"/>
    <w:rsid w:val="0090791E"/>
    <w:rsid w:val="00927D0A"/>
    <w:rsid w:val="0093121D"/>
    <w:rsid w:val="0094281E"/>
    <w:rsid w:val="0094732E"/>
    <w:rsid w:val="009529CC"/>
    <w:rsid w:val="009531FF"/>
    <w:rsid w:val="009623EC"/>
    <w:rsid w:val="009644A3"/>
    <w:rsid w:val="00967237"/>
    <w:rsid w:val="00970E46"/>
    <w:rsid w:val="009760E7"/>
    <w:rsid w:val="00982C13"/>
    <w:rsid w:val="00983C41"/>
    <w:rsid w:val="0099527B"/>
    <w:rsid w:val="0099571E"/>
    <w:rsid w:val="009A55B8"/>
    <w:rsid w:val="009A611D"/>
    <w:rsid w:val="009C2174"/>
    <w:rsid w:val="009C79D9"/>
    <w:rsid w:val="009D05D0"/>
    <w:rsid w:val="009E2604"/>
    <w:rsid w:val="009E33F6"/>
    <w:rsid w:val="009F17CF"/>
    <w:rsid w:val="009F1F9D"/>
    <w:rsid w:val="009F3F96"/>
    <w:rsid w:val="00A005A6"/>
    <w:rsid w:val="00A059B5"/>
    <w:rsid w:val="00A10019"/>
    <w:rsid w:val="00A13B6E"/>
    <w:rsid w:val="00A16569"/>
    <w:rsid w:val="00A24A1D"/>
    <w:rsid w:val="00A40C11"/>
    <w:rsid w:val="00A56CDC"/>
    <w:rsid w:val="00A63234"/>
    <w:rsid w:val="00A700F9"/>
    <w:rsid w:val="00A755E5"/>
    <w:rsid w:val="00A757B5"/>
    <w:rsid w:val="00A77B5E"/>
    <w:rsid w:val="00A832E9"/>
    <w:rsid w:val="00A8707B"/>
    <w:rsid w:val="00A956CA"/>
    <w:rsid w:val="00AA272C"/>
    <w:rsid w:val="00AA5F74"/>
    <w:rsid w:val="00AA6771"/>
    <w:rsid w:val="00AB035E"/>
    <w:rsid w:val="00AB0FB6"/>
    <w:rsid w:val="00AB150E"/>
    <w:rsid w:val="00AB1B09"/>
    <w:rsid w:val="00AB1E7E"/>
    <w:rsid w:val="00AC3216"/>
    <w:rsid w:val="00AC790F"/>
    <w:rsid w:val="00AC7D44"/>
    <w:rsid w:val="00AE6F02"/>
    <w:rsid w:val="00AF0EA2"/>
    <w:rsid w:val="00AF5FAF"/>
    <w:rsid w:val="00B026B4"/>
    <w:rsid w:val="00B0463B"/>
    <w:rsid w:val="00B069B1"/>
    <w:rsid w:val="00B12474"/>
    <w:rsid w:val="00B23948"/>
    <w:rsid w:val="00B23CE6"/>
    <w:rsid w:val="00B26313"/>
    <w:rsid w:val="00B2728C"/>
    <w:rsid w:val="00B33287"/>
    <w:rsid w:val="00B344CA"/>
    <w:rsid w:val="00B35BA2"/>
    <w:rsid w:val="00B3722D"/>
    <w:rsid w:val="00B3763B"/>
    <w:rsid w:val="00B43785"/>
    <w:rsid w:val="00B44B42"/>
    <w:rsid w:val="00B45964"/>
    <w:rsid w:val="00B63E2E"/>
    <w:rsid w:val="00B67043"/>
    <w:rsid w:val="00B727FC"/>
    <w:rsid w:val="00B7592A"/>
    <w:rsid w:val="00B8353E"/>
    <w:rsid w:val="00B949F0"/>
    <w:rsid w:val="00B96588"/>
    <w:rsid w:val="00BA067C"/>
    <w:rsid w:val="00BA16BE"/>
    <w:rsid w:val="00BA6AF6"/>
    <w:rsid w:val="00BA7435"/>
    <w:rsid w:val="00BB06B9"/>
    <w:rsid w:val="00BB2BC2"/>
    <w:rsid w:val="00BC370D"/>
    <w:rsid w:val="00BC41C0"/>
    <w:rsid w:val="00BD1254"/>
    <w:rsid w:val="00BD1AF0"/>
    <w:rsid w:val="00BD217D"/>
    <w:rsid w:val="00BD3475"/>
    <w:rsid w:val="00BD51D4"/>
    <w:rsid w:val="00BD5884"/>
    <w:rsid w:val="00BE0251"/>
    <w:rsid w:val="00BF28F7"/>
    <w:rsid w:val="00BF4F6E"/>
    <w:rsid w:val="00C003CA"/>
    <w:rsid w:val="00C008AC"/>
    <w:rsid w:val="00C0437C"/>
    <w:rsid w:val="00C06F04"/>
    <w:rsid w:val="00C07D6D"/>
    <w:rsid w:val="00C16103"/>
    <w:rsid w:val="00C23546"/>
    <w:rsid w:val="00C408BE"/>
    <w:rsid w:val="00C50BA6"/>
    <w:rsid w:val="00C563FB"/>
    <w:rsid w:val="00C60A1D"/>
    <w:rsid w:val="00C66998"/>
    <w:rsid w:val="00C66FE6"/>
    <w:rsid w:val="00C70AF2"/>
    <w:rsid w:val="00C71573"/>
    <w:rsid w:val="00C77E29"/>
    <w:rsid w:val="00C805C4"/>
    <w:rsid w:val="00C81688"/>
    <w:rsid w:val="00C817BC"/>
    <w:rsid w:val="00C82C1A"/>
    <w:rsid w:val="00C913AD"/>
    <w:rsid w:val="00C9302C"/>
    <w:rsid w:val="00CA2156"/>
    <w:rsid w:val="00CA3E80"/>
    <w:rsid w:val="00CA7BE5"/>
    <w:rsid w:val="00CB59FC"/>
    <w:rsid w:val="00CC3196"/>
    <w:rsid w:val="00CC6113"/>
    <w:rsid w:val="00CE0D2C"/>
    <w:rsid w:val="00CE2629"/>
    <w:rsid w:val="00CE49F2"/>
    <w:rsid w:val="00CF0978"/>
    <w:rsid w:val="00CF0ADA"/>
    <w:rsid w:val="00CF0E91"/>
    <w:rsid w:val="00CF3DE3"/>
    <w:rsid w:val="00CF40CD"/>
    <w:rsid w:val="00D0582B"/>
    <w:rsid w:val="00D05A02"/>
    <w:rsid w:val="00D348DB"/>
    <w:rsid w:val="00D372D1"/>
    <w:rsid w:val="00D45E59"/>
    <w:rsid w:val="00D46E80"/>
    <w:rsid w:val="00D50412"/>
    <w:rsid w:val="00D54E2B"/>
    <w:rsid w:val="00D57B41"/>
    <w:rsid w:val="00D627EE"/>
    <w:rsid w:val="00D65733"/>
    <w:rsid w:val="00D67526"/>
    <w:rsid w:val="00D71ED7"/>
    <w:rsid w:val="00D73F8A"/>
    <w:rsid w:val="00D925C6"/>
    <w:rsid w:val="00D9632F"/>
    <w:rsid w:val="00D97E31"/>
    <w:rsid w:val="00DA3694"/>
    <w:rsid w:val="00DA7B93"/>
    <w:rsid w:val="00DB1CB3"/>
    <w:rsid w:val="00DB4093"/>
    <w:rsid w:val="00DB4C5D"/>
    <w:rsid w:val="00DC5ECB"/>
    <w:rsid w:val="00DD285C"/>
    <w:rsid w:val="00DD4FE9"/>
    <w:rsid w:val="00DD554A"/>
    <w:rsid w:val="00DE7F9E"/>
    <w:rsid w:val="00DF1C3B"/>
    <w:rsid w:val="00DF33A7"/>
    <w:rsid w:val="00E005EA"/>
    <w:rsid w:val="00E02DA7"/>
    <w:rsid w:val="00E037E8"/>
    <w:rsid w:val="00E12AF3"/>
    <w:rsid w:val="00E13335"/>
    <w:rsid w:val="00E13CD6"/>
    <w:rsid w:val="00E169DA"/>
    <w:rsid w:val="00E16FA1"/>
    <w:rsid w:val="00E17988"/>
    <w:rsid w:val="00E21D09"/>
    <w:rsid w:val="00E21DF7"/>
    <w:rsid w:val="00E2580A"/>
    <w:rsid w:val="00E26567"/>
    <w:rsid w:val="00E319AC"/>
    <w:rsid w:val="00E32376"/>
    <w:rsid w:val="00E36081"/>
    <w:rsid w:val="00E4079D"/>
    <w:rsid w:val="00E41C8A"/>
    <w:rsid w:val="00E43F0F"/>
    <w:rsid w:val="00E45173"/>
    <w:rsid w:val="00E45624"/>
    <w:rsid w:val="00E46D5E"/>
    <w:rsid w:val="00E6114D"/>
    <w:rsid w:val="00E61E52"/>
    <w:rsid w:val="00E63F2C"/>
    <w:rsid w:val="00E73FE7"/>
    <w:rsid w:val="00E80844"/>
    <w:rsid w:val="00E86703"/>
    <w:rsid w:val="00E901C5"/>
    <w:rsid w:val="00E94028"/>
    <w:rsid w:val="00EA09AB"/>
    <w:rsid w:val="00EA4356"/>
    <w:rsid w:val="00EB74AA"/>
    <w:rsid w:val="00ED1D97"/>
    <w:rsid w:val="00ED725D"/>
    <w:rsid w:val="00EE19CC"/>
    <w:rsid w:val="00EE6B23"/>
    <w:rsid w:val="00EF1D54"/>
    <w:rsid w:val="00EF7ED4"/>
    <w:rsid w:val="00F06C6D"/>
    <w:rsid w:val="00F11807"/>
    <w:rsid w:val="00F22D17"/>
    <w:rsid w:val="00F230A3"/>
    <w:rsid w:val="00F27856"/>
    <w:rsid w:val="00F318AA"/>
    <w:rsid w:val="00F41DE0"/>
    <w:rsid w:val="00F4489B"/>
    <w:rsid w:val="00F44F32"/>
    <w:rsid w:val="00F47CC6"/>
    <w:rsid w:val="00F50A36"/>
    <w:rsid w:val="00F56694"/>
    <w:rsid w:val="00F6406B"/>
    <w:rsid w:val="00F641A1"/>
    <w:rsid w:val="00F70A0F"/>
    <w:rsid w:val="00F72814"/>
    <w:rsid w:val="00F75E36"/>
    <w:rsid w:val="00F77896"/>
    <w:rsid w:val="00F8493C"/>
    <w:rsid w:val="00F857A5"/>
    <w:rsid w:val="00F91DB9"/>
    <w:rsid w:val="00FA17DA"/>
    <w:rsid w:val="00FA1CC4"/>
    <w:rsid w:val="00FA3029"/>
    <w:rsid w:val="00FA404B"/>
    <w:rsid w:val="00FB2C8D"/>
    <w:rsid w:val="00FB7AA9"/>
    <w:rsid w:val="00FC47D1"/>
    <w:rsid w:val="00FD3F31"/>
    <w:rsid w:val="00FD6FBF"/>
    <w:rsid w:val="00FE0114"/>
    <w:rsid w:val="00FE766B"/>
    <w:rsid w:val="00FE77FE"/>
    <w:rsid w:val="00FF0220"/>
    <w:rsid w:val="00FF24F8"/>
    <w:rsid w:val="00FF4590"/>
    <w:rsid w:val="00FF6D5D"/>
    <w:rsid w:val="424C7112"/>
    <w:rsid w:val="47799323"/>
    <w:rsid w:val="483006EF"/>
    <w:rsid w:val="5C8584FF"/>
    <w:rsid w:val="67E8DF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8876C1"/>
  <w14:defaultImageDpi w14:val="330"/>
  <w15:chartTrackingRefBased/>
  <w15:docId w15:val="{0B2452C3-87AE-45D6-B809-29292693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lsdException w:name="heading 2" w:semiHidden="1" w:uiPriority="2" w:unhideWhenUsed="1" w:qFormat="1"/>
    <w:lsdException w:name="heading 3" w:uiPriority="2" w:qFormat="1"/>
    <w:lsdException w:name="heading 4" w:semiHidden="1" w:uiPriority="19" w:unhideWhenUsed="1" w:qFormat="1"/>
    <w:lsdException w:name="heading 5" w:semiHidden="1" w:uiPriority="19" w:unhideWhenUsed="1" w:qFormat="1"/>
    <w:lsdException w:name="heading 6" w:semiHidden="1" w:uiPriority="19" w:unhideWhenUsed="1"/>
    <w:lsdException w:name="heading 7" w:semiHidden="1" w:uiPriority="19" w:unhideWhenUsed="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F04"/>
    <w:pPr>
      <w:spacing w:before="120" w:after="120"/>
    </w:pPr>
    <w:rPr>
      <w:sz w:val="24"/>
      <w:szCs w:val="28"/>
    </w:rPr>
  </w:style>
  <w:style w:type="paragraph" w:styleId="Heading1">
    <w:name w:val="heading 1"/>
    <w:basedOn w:val="Normal"/>
    <w:next w:val="Normal"/>
    <w:link w:val="Heading1Char"/>
    <w:uiPriority w:val="2"/>
    <w:rsid w:val="00F641A1"/>
    <w:pPr>
      <w:outlineLvl w:val="0"/>
    </w:pPr>
    <w:rPr>
      <w:rFonts w:ascii="Gill Sans MT" w:hAnsi="Gill Sans MT"/>
      <w:caps/>
      <w:noProof/>
      <w:color w:val="0B4367" w:themeColor="accent1"/>
      <w:sz w:val="72"/>
      <w:szCs w:val="36"/>
    </w:rPr>
  </w:style>
  <w:style w:type="paragraph" w:styleId="Heading2">
    <w:name w:val="heading 2"/>
    <w:basedOn w:val="Normal"/>
    <w:next w:val="Normal"/>
    <w:link w:val="Heading2Char"/>
    <w:uiPriority w:val="2"/>
    <w:qFormat/>
    <w:rsid w:val="00147227"/>
    <w:pPr>
      <w:pBdr>
        <w:bottom w:val="single" w:sz="18" w:space="4" w:color="2A5681"/>
      </w:pBdr>
      <w:spacing w:before="240" w:after="240" w:line="240" w:lineRule="auto"/>
      <w:outlineLvl w:val="1"/>
    </w:pPr>
    <w:rPr>
      <w:rFonts w:ascii="Gill Sans MT" w:hAnsi="Gill Sans MT"/>
      <w:color w:val="0B4367" w:themeColor="accent1"/>
      <w:kern w:val="24"/>
      <w:sz w:val="56"/>
      <w14:shadow w14:blurRad="127000" w14:dist="50800" w14:dir="18900000" w14:sx="2000" w14:sy="2000" w14:kx="0" w14:ky="0" w14:algn="ctr">
        <w14:srgbClr w14:val="003A60">
          <w14:alpha w14:val="49810"/>
        </w14:srgbClr>
      </w14:shadow>
    </w:rPr>
  </w:style>
  <w:style w:type="paragraph" w:styleId="Heading3">
    <w:name w:val="heading 3"/>
    <w:basedOn w:val="Heading4"/>
    <w:next w:val="Normal"/>
    <w:link w:val="Heading3Char"/>
    <w:uiPriority w:val="2"/>
    <w:qFormat/>
    <w:rsid w:val="00F641A1"/>
    <w:pPr>
      <w:pBdr>
        <w:left w:val="single" w:sz="48" w:space="4" w:color="8C1227" w:themeColor="accent5"/>
        <w:bottom w:val="single" w:sz="2" w:space="3" w:color="8C1227" w:themeColor="accent5"/>
      </w:pBdr>
      <w:spacing w:before="240" w:after="160" w:line="259" w:lineRule="auto"/>
      <w:ind w:left="230"/>
      <w:outlineLvl w:val="2"/>
    </w:pPr>
    <w:rPr>
      <w:color w:val="0B4367" w:themeColor="accent1"/>
      <w:spacing w:val="0"/>
      <w:sz w:val="28"/>
    </w:rPr>
  </w:style>
  <w:style w:type="paragraph" w:styleId="Heading4">
    <w:name w:val="heading 4"/>
    <w:basedOn w:val="Normal"/>
    <w:next w:val="Normal"/>
    <w:link w:val="Heading4Char"/>
    <w:uiPriority w:val="19"/>
    <w:qFormat/>
    <w:rsid w:val="00E169DA"/>
    <w:pPr>
      <w:pBdr>
        <w:top w:val="single" w:sz="2" w:space="1" w:color="FFFFFF" w:themeColor="background1"/>
        <w:left w:val="single" w:sz="36" w:space="4" w:color="A5A5A5" w:themeColor="accent2"/>
        <w:bottom w:val="single" w:sz="2" w:space="1" w:color="FFFFFF" w:themeColor="background1"/>
      </w:pBdr>
      <w:spacing w:line="216" w:lineRule="auto"/>
      <w:ind w:left="432"/>
      <w:outlineLvl w:val="3"/>
    </w:pPr>
    <w:rPr>
      <w:rFonts w:ascii="Gill Sans MT" w:hAnsi="Gill Sans MT"/>
      <w:b/>
      <w:color w:val="17406D"/>
      <w:spacing w:val="6"/>
      <w:sz w:val="25"/>
    </w:rPr>
  </w:style>
  <w:style w:type="paragraph" w:styleId="Heading5">
    <w:name w:val="heading 5"/>
    <w:basedOn w:val="Normal"/>
    <w:next w:val="Normal"/>
    <w:link w:val="Heading5Char"/>
    <w:uiPriority w:val="19"/>
    <w:unhideWhenUsed/>
    <w:qFormat/>
    <w:rsid w:val="008E340B"/>
    <w:pPr>
      <w:keepNext/>
      <w:keepLines/>
      <w:spacing w:before="40" w:after="0"/>
      <w:outlineLvl w:val="4"/>
    </w:pPr>
    <w:rPr>
      <w:rFonts w:asciiTheme="majorHAnsi" w:eastAsiaTheme="majorEastAsia" w:hAnsiTheme="majorHAnsi" w:cstheme="majorBidi"/>
      <w:color w:val="08324D" w:themeColor="accent1" w:themeShade="BF"/>
    </w:rPr>
  </w:style>
  <w:style w:type="paragraph" w:styleId="Heading6">
    <w:name w:val="heading 6"/>
    <w:basedOn w:val="Normal"/>
    <w:next w:val="Normal"/>
    <w:link w:val="Heading6Char"/>
    <w:uiPriority w:val="19"/>
    <w:unhideWhenUsed/>
    <w:rsid w:val="008E340B"/>
    <w:pPr>
      <w:keepNext/>
      <w:keepLines/>
      <w:spacing w:before="40" w:after="0"/>
      <w:outlineLvl w:val="5"/>
    </w:pPr>
    <w:rPr>
      <w:rFonts w:asciiTheme="majorHAnsi" w:eastAsiaTheme="majorEastAsia" w:hAnsiTheme="majorHAnsi" w:cstheme="majorBidi"/>
      <w:color w:val="05213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C70AF2"/>
    <w:pPr>
      <w:spacing w:before="100" w:beforeAutospacing="1" w:after="100" w:afterAutospacing="1" w:line="240" w:lineRule="auto"/>
    </w:pPr>
    <w:rPr>
      <w:rFonts w:ascii="Times New Roman" w:eastAsiaTheme="minorEastAsia" w:hAnsi="Times New Roman" w:cs="Times New Roman"/>
      <w:szCs w:val="24"/>
    </w:rPr>
  </w:style>
  <w:style w:type="paragraph" w:styleId="Header">
    <w:name w:val="header"/>
    <w:basedOn w:val="Normal"/>
    <w:link w:val="HeaderChar"/>
    <w:uiPriority w:val="99"/>
    <w:unhideWhenUsed/>
    <w:rsid w:val="00F22D17"/>
    <w:pPr>
      <w:tabs>
        <w:tab w:val="center" w:pos="4680"/>
        <w:tab w:val="right" w:pos="9360"/>
      </w:tabs>
      <w:spacing w:after="0" w:line="288" w:lineRule="auto"/>
    </w:pPr>
  </w:style>
  <w:style w:type="character" w:customStyle="1" w:styleId="HeaderChar">
    <w:name w:val="Header Char"/>
    <w:basedOn w:val="DefaultParagraphFont"/>
    <w:link w:val="Header"/>
    <w:uiPriority w:val="99"/>
    <w:rsid w:val="00F22D17"/>
    <w:rPr>
      <w:sz w:val="21"/>
    </w:rPr>
  </w:style>
  <w:style w:type="paragraph" w:styleId="Footer">
    <w:name w:val="footer"/>
    <w:basedOn w:val="Normal"/>
    <w:link w:val="FooterChar"/>
    <w:uiPriority w:val="99"/>
    <w:unhideWhenUsed/>
    <w:rsid w:val="00C70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950"/>
    <w:rPr>
      <w:sz w:val="21"/>
    </w:rPr>
  </w:style>
  <w:style w:type="character" w:styleId="Strong">
    <w:name w:val="Strong"/>
    <w:basedOn w:val="DefaultParagraphFont"/>
    <w:uiPriority w:val="22"/>
    <w:qFormat/>
    <w:rsid w:val="00FA17DA"/>
    <w:rPr>
      <w:b/>
      <w:bCs/>
    </w:rPr>
  </w:style>
  <w:style w:type="character" w:styleId="IntenseEmphasis">
    <w:name w:val="Intense Emphasis"/>
    <w:basedOn w:val="DefaultParagraphFont"/>
    <w:uiPriority w:val="21"/>
    <w:rsid w:val="004332FC"/>
    <w:rPr>
      <w:b/>
      <w:color w:val="0B4367" w:themeColor="accent1"/>
    </w:rPr>
  </w:style>
  <w:style w:type="table" w:styleId="TableGrid">
    <w:name w:val="Table Grid"/>
    <w:basedOn w:val="TableNormal"/>
    <w:uiPriority w:val="39"/>
    <w:rsid w:val="00D37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7Colorful-Accent4">
    <w:name w:val="Grid Table 7 Colorful Accent 4"/>
    <w:basedOn w:val="TableNormal"/>
    <w:uiPriority w:val="52"/>
    <w:rsid w:val="00137BF3"/>
    <w:pPr>
      <w:spacing w:after="0" w:line="240" w:lineRule="auto"/>
    </w:pPr>
    <w:rPr>
      <w:color w:val="A1A1A1" w:themeColor="accent4" w:themeShade="BF"/>
    </w:rPr>
    <w:tblPr>
      <w:tblStyleRowBandSize w:val="1"/>
      <w:tblStyleColBandSize w:val="1"/>
      <w:tblBorders>
        <w:top w:val="single" w:sz="4" w:space="0" w:color="E7E7E7" w:themeColor="accent4" w:themeTint="99"/>
        <w:left w:val="single" w:sz="4" w:space="0" w:color="E7E7E7" w:themeColor="accent4" w:themeTint="99"/>
        <w:bottom w:val="single" w:sz="4" w:space="0" w:color="E7E7E7" w:themeColor="accent4" w:themeTint="99"/>
        <w:right w:val="single" w:sz="4" w:space="0" w:color="E7E7E7" w:themeColor="accent4" w:themeTint="99"/>
        <w:insideH w:val="single" w:sz="4" w:space="0" w:color="E7E7E7" w:themeColor="accent4" w:themeTint="99"/>
        <w:insideV w:val="single" w:sz="4" w:space="0" w:color="E7E7E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7F7" w:themeFill="accent4" w:themeFillTint="33"/>
      </w:tcPr>
    </w:tblStylePr>
    <w:tblStylePr w:type="band1Horz">
      <w:tblPr/>
      <w:tcPr>
        <w:shd w:val="clear" w:color="auto" w:fill="F7F7F7" w:themeFill="accent4" w:themeFillTint="33"/>
      </w:tcPr>
    </w:tblStylePr>
    <w:tblStylePr w:type="neCell">
      <w:tblPr/>
      <w:tcPr>
        <w:tcBorders>
          <w:bottom w:val="single" w:sz="4" w:space="0" w:color="E7E7E7" w:themeColor="accent4" w:themeTint="99"/>
        </w:tcBorders>
      </w:tcPr>
    </w:tblStylePr>
    <w:tblStylePr w:type="nwCell">
      <w:tblPr/>
      <w:tcPr>
        <w:tcBorders>
          <w:bottom w:val="single" w:sz="4" w:space="0" w:color="E7E7E7" w:themeColor="accent4" w:themeTint="99"/>
        </w:tcBorders>
      </w:tcPr>
    </w:tblStylePr>
    <w:tblStylePr w:type="seCell">
      <w:tblPr/>
      <w:tcPr>
        <w:tcBorders>
          <w:top w:val="single" w:sz="4" w:space="0" w:color="E7E7E7" w:themeColor="accent4" w:themeTint="99"/>
        </w:tcBorders>
      </w:tcPr>
    </w:tblStylePr>
    <w:tblStylePr w:type="swCell">
      <w:tblPr/>
      <w:tcPr>
        <w:tcBorders>
          <w:top w:val="single" w:sz="4" w:space="0" w:color="E7E7E7" w:themeColor="accent4" w:themeTint="99"/>
        </w:tcBorders>
      </w:tcPr>
    </w:tblStylePr>
  </w:style>
  <w:style w:type="table" w:styleId="GridTable3-Accent4">
    <w:name w:val="Grid Table 3 Accent 4"/>
    <w:basedOn w:val="TableNormal"/>
    <w:uiPriority w:val="48"/>
    <w:rsid w:val="00137BF3"/>
    <w:pPr>
      <w:spacing w:after="0" w:line="240" w:lineRule="auto"/>
    </w:pPr>
    <w:tblPr>
      <w:tblStyleRowBandSize w:val="1"/>
      <w:tblStyleColBandSize w:val="1"/>
      <w:tblBorders>
        <w:top w:val="single" w:sz="4" w:space="0" w:color="E7E7E7" w:themeColor="accent4" w:themeTint="99"/>
        <w:left w:val="single" w:sz="4" w:space="0" w:color="E7E7E7" w:themeColor="accent4" w:themeTint="99"/>
        <w:bottom w:val="single" w:sz="4" w:space="0" w:color="E7E7E7" w:themeColor="accent4" w:themeTint="99"/>
        <w:right w:val="single" w:sz="4" w:space="0" w:color="E7E7E7" w:themeColor="accent4" w:themeTint="99"/>
        <w:insideH w:val="single" w:sz="4" w:space="0" w:color="E7E7E7" w:themeColor="accent4" w:themeTint="99"/>
        <w:insideV w:val="single" w:sz="4" w:space="0" w:color="E7E7E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7F7" w:themeFill="accent4" w:themeFillTint="33"/>
      </w:tcPr>
    </w:tblStylePr>
    <w:tblStylePr w:type="band1Horz">
      <w:tblPr/>
      <w:tcPr>
        <w:shd w:val="clear" w:color="auto" w:fill="F7F7F7" w:themeFill="accent4" w:themeFillTint="33"/>
      </w:tcPr>
    </w:tblStylePr>
    <w:tblStylePr w:type="neCell">
      <w:tblPr/>
      <w:tcPr>
        <w:tcBorders>
          <w:bottom w:val="single" w:sz="4" w:space="0" w:color="E7E7E7" w:themeColor="accent4" w:themeTint="99"/>
        </w:tcBorders>
      </w:tcPr>
    </w:tblStylePr>
    <w:tblStylePr w:type="nwCell">
      <w:tblPr/>
      <w:tcPr>
        <w:tcBorders>
          <w:bottom w:val="single" w:sz="4" w:space="0" w:color="E7E7E7" w:themeColor="accent4" w:themeTint="99"/>
        </w:tcBorders>
      </w:tcPr>
    </w:tblStylePr>
    <w:tblStylePr w:type="seCell">
      <w:tblPr/>
      <w:tcPr>
        <w:tcBorders>
          <w:top w:val="single" w:sz="4" w:space="0" w:color="E7E7E7" w:themeColor="accent4" w:themeTint="99"/>
        </w:tcBorders>
      </w:tcPr>
    </w:tblStylePr>
    <w:tblStylePr w:type="swCell">
      <w:tblPr/>
      <w:tcPr>
        <w:tcBorders>
          <w:top w:val="single" w:sz="4" w:space="0" w:color="E7E7E7" w:themeColor="accent4" w:themeTint="99"/>
        </w:tcBorders>
      </w:tcPr>
    </w:tblStylePr>
  </w:style>
  <w:style w:type="paragraph" w:customStyle="1" w:styleId="jabodytext">
    <w:name w:val="ja_bodytext"/>
    <w:basedOn w:val="Normal"/>
    <w:link w:val="jabodytextChar"/>
    <w:uiPriority w:val="29"/>
    <w:semiHidden/>
    <w:rsid w:val="00137BF3"/>
    <w:pPr>
      <w:keepLines/>
      <w:spacing w:line="240" w:lineRule="auto"/>
    </w:pPr>
    <w:rPr>
      <w:rFonts w:ascii="Calibri" w:eastAsia="Times New Roman" w:hAnsi="Calibri" w:cs="Times New Roman"/>
    </w:rPr>
  </w:style>
  <w:style w:type="character" w:customStyle="1" w:styleId="jabodytextChar">
    <w:name w:val="ja_bodytext Char"/>
    <w:link w:val="jabodytext"/>
    <w:uiPriority w:val="29"/>
    <w:semiHidden/>
    <w:rsid w:val="00194950"/>
    <w:rPr>
      <w:rFonts w:ascii="Calibri" w:eastAsia="Times New Roman" w:hAnsi="Calibri" w:cs="Times New Roman"/>
      <w:sz w:val="21"/>
    </w:rPr>
  </w:style>
  <w:style w:type="character" w:styleId="Hyperlink">
    <w:name w:val="Hyperlink"/>
    <w:basedOn w:val="DefaultParagraphFont"/>
    <w:uiPriority w:val="99"/>
    <w:unhideWhenUsed/>
    <w:rsid w:val="00842734"/>
    <w:rPr>
      <w:color w:val="680D1C" w:themeColor="accent5" w:themeShade="BF"/>
      <w:u w:val="single"/>
    </w:rPr>
  </w:style>
  <w:style w:type="character" w:customStyle="1" w:styleId="UnresolvedMention1">
    <w:name w:val="Unresolved Mention1"/>
    <w:basedOn w:val="DefaultParagraphFont"/>
    <w:uiPriority w:val="99"/>
    <w:semiHidden/>
    <w:unhideWhenUsed/>
    <w:rsid w:val="00137BF3"/>
    <w:rPr>
      <w:color w:val="808080"/>
      <w:shd w:val="clear" w:color="auto" w:fill="E6E6E6"/>
    </w:rPr>
  </w:style>
  <w:style w:type="character" w:customStyle="1" w:styleId="Heading2Char">
    <w:name w:val="Heading 2 Char"/>
    <w:basedOn w:val="DefaultParagraphFont"/>
    <w:link w:val="Heading2"/>
    <w:uiPriority w:val="2"/>
    <w:rsid w:val="00147227"/>
    <w:rPr>
      <w:rFonts w:ascii="Gill Sans MT" w:hAnsi="Gill Sans MT"/>
      <w:color w:val="0B4367" w:themeColor="accent1"/>
      <w:kern w:val="24"/>
      <w:sz w:val="56"/>
      <w14:shadow w14:blurRad="127000" w14:dist="50800" w14:dir="18900000" w14:sx="2000" w14:sy="2000" w14:kx="0" w14:ky="0" w14:algn="ctr">
        <w14:srgbClr w14:val="003A60">
          <w14:alpha w14:val="49810"/>
        </w14:srgbClr>
      </w14:shadow>
    </w:rPr>
  </w:style>
  <w:style w:type="character" w:customStyle="1" w:styleId="Heading1Char">
    <w:name w:val="Heading 1 Char"/>
    <w:basedOn w:val="DefaultParagraphFont"/>
    <w:link w:val="Heading1"/>
    <w:uiPriority w:val="2"/>
    <w:rsid w:val="00F641A1"/>
    <w:rPr>
      <w:rFonts w:ascii="Gill Sans MT" w:hAnsi="Gill Sans MT"/>
      <w:caps/>
      <w:noProof/>
      <w:color w:val="0B4367" w:themeColor="accent1"/>
      <w:sz w:val="72"/>
      <w:szCs w:val="36"/>
    </w:rPr>
  </w:style>
  <w:style w:type="paragraph" w:styleId="ListParagraph">
    <w:name w:val="List Paragraph"/>
    <w:basedOn w:val="Normal"/>
    <w:link w:val="ListParagraphChar"/>
    <w:uiPriority w:val="34"/>
    <w:qFormat/>
    <w:rsid w:val="00BB06B9"/>
    <w:pPr>
      <w:numPr>
        <w:numId w:val="14"/>
      </w:numPr>
      <w:tabs>
        <w:tab w:val="clear" w:pos="576"/>
        <w:tab w:val="num" w:pos="720"/>
      </w:tabs>
      <w:ind w:left="720" w:hanging="288"/>
    </w:pPr>
  </w:style>
  <w:style w:type="character" w:customStyle="1" w:styleId="ListParagraphChar">
    <w:name w:val="List Paragraph Char"/>
    <w:basedOn w:val="DefaultParagraphFont"/>
    <w:link w:val="ListParagraph"/>
    <w:uiPriority w:val="34"/>
    <w:rsid w:val="00BB06B9"/>
    <w:rPr>
      <w:sz w:val="24"/>
      <w:szCs w:val="28"/>
    </w:rPr>
  </w:style>
  <w:style w:type="table" w:styleId="PlainTable5">
    <w:name w:val="Plain Table 5"/>
    <w:basedOn w:val="TableNormal"/>
    <w:uiPriority w:val="45"/>
    <w:rsid w:val="0025369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9997"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9997"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9997"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9997"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PSTable-Light">
    <w:name w:val="GPS Table - Light"/>
    <w:basedOn w:val="PlainTable5"/>
    <w:uiPriority w:val="99"/>
    <w:rsid w:val="00AA272C"/>
    <w:pPr>
      <w:jc w:val="center"/>
    </w:pPr>
    <w:tblPr>
      <w:tblCellMar>
        <w:top w:w="101" w:type="dxa"/>
        <w:left w:w="115" w:type="dxa"/>
        <w:bottom w:w="101" w:type="dxa"/>
        <w:right w:w="115" w:type="dxa"/>
      </w:tblCellMar>
    </w:tblPr>
    <w:tcPr>
      <w:vAlign w:val="center"/>
    </w:tcPr>
    <w:tblStylePr w:type="firstRow">
      <w:rPr>
        <w:rFonts w:asciiTheme="majorHAnsi" w:eastAsiaTheme="majorEastAsia" w:hAnsiTheme="majorHAnsi" w:cstheme="majorBidi"/>
        <w:b/>
        <w:i w:val="0"/>
        <w:iCs/>
        <w:color w:val="0B4367" w:themeColor="accent1"/>
        <w:sz w:val="28"/>
      </w:rPr>
      <w:tblPr>
        <w:tblCellMar>
          <w:top w:w="101" w:type="dxa"/>
          <w:left w:w="144" w:type="dxa"/>
          <w:bottom w:w="101" w:type="dxa"/>
          <w:right w:w="144" w:type="dxa"/>
        </w:tblCellMar>
      </w:tblPr>
      <w:tcPr>
        <w:tcBorders>
          <w:bottom w:val="single" w:sz="4" w:space="0" w:color="979997" w:themeColor="text1" w:themeTint="80"/>
        </w:tcBorders>
        <w:shd w:val="clear" w:color="auto" w:fill="FFFFFF" w:themeFill="background1"/>
      </w:tcPr>
    </w:tblStylePr>
    <w:tblStylePr w:type="lastRow">
      <w:rPr>
        <w:rFonts w:asciiTheme="majorHAnsi" w:eastAsiaTheme="majorEastAsia" w:hAnsiTheme="majorHAnsi" w:cstheme="majorBidi"/>
        <w:b/>
        <w:i w:val="0"/>
        <w:iCs/>
        <w:color w:val="A5A5A5" w:themeColor="accent2"/>
        <w:sz w:val="26"/>
      </w:rPr>
      <w:tblPr/>
      <w:tcPr>
        <w:tcBorders>
          <w:top w:val="single" w:sz="4" w:space="0" w:color="979997" w:themeColor="text1" w:themeTint="80"/>
        </w:tcBorders>
        <w:shd w:val="clear" w:color="auto" w:fill="FFFFFF" w:themeFill="background1"/>
      </w:tcPr>
    </w:tblStylePr>
    <w:tblStylePr w:type="firstCol">
      <w:pPr>
        <w:wordWrap/>
        <w:spacing w:beforeLines="0" w:before="0" w:beforeAutospacing="0" w:afterLines="0" w:after="0" w:afterAutospacing="0"/>
        <w:jc w:val="center"/>
      </w:pPr>
      <w:rPr>
        <w:rFonts w:asciiTheme="minorHAnsi" w:eastAsiaTheme="majorEastAsia" w:hAnsiTheme="minorHAnsi" w:cstheme="majorBidi"/>
        <w:b/>
        <w:i w:val="0"/>
        <w:iCs/>
        <w:sz w:val="26"/>
      </w:rPr>
      <w:tblPr>
        <w:jc w:val="center"/>
        <w:tblCellMar>
          <w:top w:w="43" w:type="dxa"/>
          <w:left w:w="115" w:type="dxa"/>
          <w:bottom w:w="43" w:type="dxa"/>
          <w:right w:w="115" w:type="dxa"/>
        </w:tblCellMar>
      </w:tblPr>
      <w:trPr>
        <w:jc w:val="center"/>
      </w:trPr>
      <w:tcPr>
        <w:tcBorders>
          <w:right w:val="single" w:sz="4" w:space="0" w:color="979997" w:themeColor="text1" w:themeTint="80"/>
        </w:tcBorders>
        <w:shd w:val="clear" w:color="auto" w:fill="FFFFFF" w:themeFill="background1"/>
      </w:tcPr>
    </w:tblStylePr>
    <w:tblStylePr w:type="lastCol">
      <w:rPr>
        <w:rFonts w:asciiTheme="majorHAnsi" w:eastAsiaTheme="majorEastAsia" w:hAnsiTheme="majorHAnsi" w:cstheme="majorBidi"/>
        <w:b/>
        <w:i w:val="0"/>
        <w:iCs/>
        <w:sz w:val="26"/>
      </w:rPr>
      <w:tblPr/>
      <w:tcPr>
        <w:tcBorders>
          <w:left w:val="single" w:sz="4" w:space="0" w:color="979997"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E9EAE9" w:themeFill="text1" w:themeFillTint="1A"/>
      </w:tcPr>
    </w:tblStylePr>
    <w:tblStylePr w:type="band2Horz">
      <w:tblPr/>
      <w:tcPr>
        <w:shd w:val="clear" w:color="auto" w:fill="FFFFFF" w:themeFill="background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link w:val="NoSpacingChar"/>
    <w:uiPriority w:val="1"/>
    <w:rsid w:val="00BE0251"/>
    <w:pPr>
      <w:spacing w:after="0" w:line="240" w:lineRule="auto"/>
    </w:pPr>
    <w:rPr>
      <w:sz w:val="21"/>
    </w:rPr>
  </w:style>
  <w:style w:type="paragraph" w:styleId="BalloonText">
    <w:name w:val="Balloon Text"/>
    <w:basedOn w:val="Normal"/>
    <w:link w:val="BalloonTextChar"/>
    <w:uiPriority w:val="99"/>
    <w:semiHidden/>
    <w:unhideWhenUsed/>
    <w:rsid w:val="00B344C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4CA"/>
    <w:rPr>
      <w:rFonts w:ascii="Segoe UI" w:hAnsi="Segoe UI" w:cs="Segoe UI"/>
      <w:sz w:val="18"/>
      <w:szCs w:val="18"/>
    </w:rPr>
  </w:style>
  <w:style w:type="table" w:customStyle="1" w:styleId="GPSTable-Dark">
    <w:name w:val="GPS Table - Dark"/>
    <w:basedOn w:val="GridTable5Dark-Accent4"/>
    <w:uiPriority w:val="99"/>
    <w:rsid w:val="00CE2629"/>
    <w:pPr>
      <w:jc w:val="center"/>
    </w:pPr>
    <w:tblPr>
      <w:tblBorders>
        <w:top w:val="none" w:sz="0" w:space="0" w:color="auto"/>
        <w:left w:val="single" w:sz="4" w:space="0" w:color="08324D" w:themeColor="accent1" w:themeShade="BF"/>
        <w:bottom w:val="single" w:sz="18" w:space="0" w:color="08324D" w:themeColor="accent1" w:themeShade="BF"/>
        <w:right w:val="single" w:sz="4" w:space="0" w:color="08324D" w:themeColor="accent1" w:themeShade="BF"/>
        <w:insideH w:val="none" w:sz="0" w:space="0" w:color="auto"/>
        <w:insideV w:val="none" w:sz="0" w:space="0" w:color="auto"/>
      </w:tblBorders>
    </w:tblPr>
    <w:tcPr>
      <w:shd w:val="clear" w:color="auto" w:fill="FFFFFF" w:themeFill="background1"/>
      <w:vAlign w:val="center"/>
    </w:tcPr>
    <w:tblStylePr w:type="firstRow">
      <w:pPr>
        <w:wordWrap/>
        <w:spacing w:beforeLines="0" w:before="0" w:beforeAutospacing="0" w:afterLines="0" w:after="0" w:afterAutospacing="0"/>
        <w:jc w:val="center"/>
      </w:pPr>
      <w:rPr>
        <w:rFonts w:ascii="Bahnschrift SemiBold Condensed" w:hAnsi="Bahnschrift SemiBold Condensed"/>
        <w:b/>
        <w:bCs/>
        <w:i w:val="0"/>
        <w:color w:val="FFFFFF" w:themeColor="background1"/>
        <w:spacing w:val="6"/>
      </w:rPr>
      <w:tblPr/>
      <w:tcPr>
        <w:tcBorders>
          <w:top w:val="single" w:sz="24" w:space="0" w:color="450913" w:themeColor="accent5" w:themeShade="80"/>
          <w:left w:val="single" w:sz="8" w:space="0" w:color="450913" w:themeColor="accent5" w:themeShade="80"/>
          <w:bottom w:val="single" w:sz="24" w:space="0" w:color="450913" w:themeColor="accent5" w:themeShade="80"/>
          <w:right w:val="single" w:sz="8" w:space="0" w:color="450913" w:themeColor="accent5" w:themeShade="80"/>
          <w:insideH w:val="nil"/>
          <w:insideV w:val="nil"/>
          <w:tl2br w:val="nil"/>
          <w:tr2bl w:val="nil"/>
        </w:tcBorders>
        <w:shd w:val="clear" w:color="auto" w:fill="680D1C" w:themeFill="accent5" w:themeFillShade="BF"/>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50913" w:themeFill="accent5" w:themeFillShade="80"/>
      </w:tcPr>
    </w:tblStylePr>
    <w:tblStylePr w:type="firstCol">
      <w:rPr>
        <w:b/>
        <w:bCs/>
        <w:color w:val="FFFFFF" w:themeColor="background1"/>
      </w:rPr>
      <w:tblPr/>
      <w:tcPr>
        <w:tcBorders>
          <w:top w:val="single" w:sz="4" w:space="0" w:color="FFFFFF" w:themeColor="background1"/>
          <w:left w:val="single" w:sz="8" w:space="0" w:color="0B4367" w:themeColor="accent1"/>
          <w:bottom w:val="single" w:sz="18" w:space="0" w:color="08324D" w:themeColor="accent1" w:themeShade="BF"/>
          <w:insideV w:val="nil"/>
        </w:tcBorders>
        <w:shd w:val="clear" w:color="auto" w:fill="8C122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1227" w:themeFill="accent5"/>
      </w:tcPr>
    </w:tblStylePr>
    <w:tblStylePr w:type="band1Vert">
      <w:tblPr/>
      <w:tcPr>
        <w:shd w:val="clear" w:color="auto" w:fill="F7C0C9" w:themeFill="accent5" w:themeFillTint="33"/>
      </w:tcPr>
    </w:tblStylePr>
    <w:tblStylePr w:type="band1Horz">
      <w:tblPr/>
      <w:tcPr>
        <w:shd w:val="clear" w:color="auto" w:fill="FFFFFF" w:themeFill="background1"/>
      </w:tcPr>
    </w:tblStylePr>
    <w:tblStylePr w:type="band2Horz">
      <w:tblPr/>
      <w:tcPr>
        <w:shd w:val="clear" w:color="auto" w:fill="F7C0C9" w:themeFill="accent3" w:themeFillTint="33"/>
      </w:tcPr>
    </w:tblStylePr>
  </w:style>
  <w:style w:type="table" w:styleId="GridTable5Dark-Accent4">
    <w:name w:val="Grid Table 5 Dark Accent 4"/>
    <w:basedOn w:val="TableNormal"/>
    <w:uiPriority w:val="50"/>
    <w:rsid w:val="00DF33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7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D8D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D8D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D8D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D8D8" w:themeFill="accent4"/>
      </w:tcPr>
    </w:tblStylePr>
    <w:tblStylePr w:type="band1Vert">
      <w:tblPr/>
      <w:tcPr>
        <w:shd w:val="clear" w:color="auto" w:fill="EFEFEF" w:themeFill="accent4" w:themeFillTint="66"/>
      </w:tcPr>
    </w:tblStylePr>
    <w:tblStylePr w:type="band1Horz">
      <w:tblPr/>
      <w:tcPr>
        <w:shd w:val="clear" w:color="auto" w:fill="EFEFEF" w:themeFill="accent4" w:themeFillTint="66"/>
      </w:tcPr>
    </w:tblStylePr>
  </w:style>
  <w:style w:type="paragraph" w:styleId="Subtitle">
    <w:name w:val="Subtitle"/>
    <w:basedOn w:val="Normal"/>
    <w:next w:val="Normal"/>
    <w:link w:val="SubtitleChar"/>
    <w:uiPriority w:val="4"/>
    <w:rsid w:val="00EF1D54"/>
    <w:pPr>
      <w:numPr>
        <w:ilvl w:val="1"/>
      </w:numPr>
      <w:pBdr>
        <w:bottom w:val="single" w:sz="18" w:space="15" w:color="BFBFBF" w:themeColor="background1" w:themeShade="BF"/>
      </w:pBdr>
      <w:spacing w:before="240" w:after="600"/>
      <w:ind w:left="720" w:right="720"/>
      <w:jc w:val="both"/>
    </w:pPr>
    <w:rPr>
      <w:rFonts w:eastAsiaTheme="minorEastAsia"/>
      <w:color w:val="646664" w:themeColor="text1" w:themeTint="BF"/>
      <w:spacing w:val="15"/>
      <w:sz w:val="22"/>
    </w:rPr>
  </w:style>
  <w:style w:type="character" w:customStyle="1" w:styleId="NormalWebChar">
    <w:name w:val="Normal (Web) Char"/>
    <w:basedOn w:val="DefaultParagraphFont"/>
    <w:link w:val="NormalWeb"/>
    <w:uiPriority w:val="99"/>
    <w:rsid w:val="00B12474"/>
    <w:rPr>
      <w:rFonts w:ascii="Times New Roman" w:eastAsiaTheme="minorEastAsia" w:hAnsi="Times New Roman" w:cs="Times New Roman"/>
      <w:sz w:val="24"/>
      <w:szCs w:val="24"/>
    </w:rPr>
  </w:style>
  <w:style w:type="character" w:customStyle="1" w:styleId="SubtitleChar">
    <w:name w:val="Subtitle Char"/>
    <w:basedOn w:val="DefaultParagraphFont"/>
    <w:link w:val="Subtitle"/>
    <w:uiPriority w:val="4"/>
    <w:rsid w:val="00EF1D54"/>
    <w:rPr>
      <w:rFonts w:eastAsiaTheme="minorEastAsia"/>
      <w:color w:val="646664" w:themeColor="text1" w:themeTint="BF"/>
      <w:spacing w:val="15"/>
    </w:rPr>
  </w:style>
  <w:style w:type="paragraph" w:customStyle="1" w:styleId="HeaderBlock">
    <w:name w:val="Header Block"/>
    <w:basedOn w:val="NormalWeb"/>
    <w:link w:val="HeaderBlockChar"/>
    <w:uiPriority w:val="9"/>
    <w:rsid w:val="00F22D17"/>
    <w:pPr>
      <w:spacing w:before="0" w:beforeAutospacing="0" w:after="0" w:afterAutospacing="0"/>
      <w:ind w:right="432"/>
      <w:jc w:val="right"/>
    </w:pPr>
    <w:rPr>
      <w:rFonts w:ascii="Rockwell" w:eastAsiaTheme="majorEastAsia" w:hAnsi="Rockwell" w:cstheme="majorBidi"/>
      <w:color w:val="FFFFFF" w:themeColor="background1"/>
      <w:kern w:val="24"/>
      <w:szCs w:val="60"/>
      <w14:shadow w14:blurRad="50800" w14:dist="38100" w14:dir="8100000" w14:sx="100000" w14:sy="100000" w14:kx="0" w14:ky="0" w14:algn="tr">
        <w14:srgbClr w14:val="000000">
          <w14:alpha w14:val="60000"/>
        </w14:srgbClr>
      </w14:shadow>
    </w:rPr>
  </w:style>
  <w:style w:type="character" w:customStyle="1" w:styleId="Header-Primary">
    <w:name w:val="Header - Primary"/>
    <w:uiPriority w:val="24"/>
    <w:rsid w:val="00821762"/>
  </w:style>
  <w:style w:type="character" w:customStyle="1" w:styleId="HeaderBlockChar">
    <w:name w:val="Header Block Char"/>
    <w:basedOn w:val="DefaultParagraphFont"/>
    <w:link w:val="HeaderBlock"/>
    <w:uiPriority w:val="9"/>
    <w:rsid w:val="00194950"/>
    <w:rPr>
      <w:rFonts w:ascii="Rockwell" w:eastAsiaTheme="majorEastAsia" w:hAnsi="Rockwell" w:cstheme="majorBidi"/>
      <w:color w:val="FFFFFF" w:themeColor="background1"/>
      <w:kern w:val="24"/>
      <w:sz w:val="24"/>
      <w:szCs w:val="60"/>
      <w14:shadow w14:blurRad="50800" w14:dist="38100" w14:dir="8100000" w14:sx="100000" w14:sy="100000" w14:kx="0" w14:ky="0" w14:algn="tr">
        <w14:srgbClr w14:val="000000">
          <w14:alpha w14:val="60000"/>
        </w14:srgbClr>
      </w14:shadow>
    </w:rPr>
  </w:style>
  <w:style w:type="character" w:customStyle="1" w:styleId="Header-Secondary">
    <w:name w:val="Header - Secondary"/>
    <w:uiPriority w:val="24"/>
    <w:rsid w:val="00821762"/>
    <w:rPr>
      <w:rFonts w:asciiTheme="minorHAnsi" w:hAnsiTheme="minorHAnsi" w:cstheme="minorHAnsi"/>
      <w:i/>
      <w:color w:val="F7C0C9" w:themeColor="accent5" w:themeTint="33"/>
      <w:spacing w:val="4"/>
      <w:sz w:val="22"/>
    </w:rPr>
  </w:style>
  <w:style w:type="paragraph" w:customStyle="1" w:styleId="spacer">
    <w:name w:val="spacer"/>
    <w:basedOn w:val="NoSpacing"/>
    <w:link w:val="spacerChar"/>
    <w:uiPriority w:val="19"/>
    <w:rsid w:val="00B43785"/>
  </w:style>
  <w:style w:type="character" w:customStyle="1" w:styleId="spacerChar">
    <w:name w:val="spacer Char"/>
    <w:basedOn w:val="HeaderChar"/>
    <w:link w:val="spacer"/>
    <w:uiPriority w:val="19"/>
    <w:rsid w:val="004272C3"/>
    <w:rPr>
      <w:sz w:val="21"/>
    </w:rPr>
  </w:style>
  <w:style w:type="paragraph" w:styleId="TOCHeading">
    <w:name w:val="TOC Heading"/>
    <w:basedOn w:val="Normal"/>
    <w:next w:val="Normal"/>
    <w:uiPriority w:val="39"/>
    <w:rsid w:val="00544260"/>
    <w:pPr>
      <w:pageBreakBefore/>
      <w:pBdr>
        <w:bottom w:val="thinThickMediumGap" w:sz="24" w:space="4" w:color="BFBFBF" w:themeColor="background1" w:themeShade="BF"/>
      </w:pBdr>
      <w:spacing w:before="240" w:after="480" w:line="240" w:lineRule="auto"/>
    </w:pPr>
    <w:rPr>
      <w:rFonts w:asciiTheme="majorHAnsi" w:eastAsiaTheme="majorEastAsia" w:hAnsi="Arial" w:cstheme="majorBidi"/>
      <w:b/>
      <w:bCs/>
      <w:color w:val="8C1227" w:themeColor="accent5"/>
      <w:kern w:val="24"/>
      <w:sz w:val="60"/>
      <w:szCs w:val="60"/>
      <w14:shadow w14:blurRad="127000" w14:dist="50800" w14:dir="18900000" w14:sx="0" w14:sy="0" w14:kx="0" w14:ky="0" w14:algn="none">
        <w14:schemeClr w14:val="accent5">
          <w14:alpha w14:val="50000"/>
          <w14:lumMod w14:val="50000"/>
        </w14:schemeClr>
      </w14:shadow>
    </w:rPr>
  </w:style>
  <w:style w:type="paragraph" w:styleId="TOC1">
    <w:name w:val="toc 1"/>
    <w:basedOn w:val="Normal"/>
    <w:next w:val="Normal"/>
    <w:autoRedefine/>
    <w:uiPriority w:val="39"/>
    <w:unhideWhenUsed/>
    <w:rsid w:val="00F641A1"/>
    <w:pPr>
      <w:tabs>
        <w:tab w:val="right" w:leader="dot" w:pos="10790"/>
      </w:tabs>
      <w:spacing w:line="240" w:lineRule="auto"/>
    </w:pPr>
    <w:rPr>
      <w:rFonts w:cstheme="minorHAnsi"/>
      <w:b/>
      <w:noProof/>
      <w:color w:val="17406D"/>
      <w:sz w:val="28"/>
    </w:rPr>
  </w:style>
  <w:style w:type="paragraph" w:styleId="TOC2">
    <w:name w:val="toc 2"/>
    <w:basedOn w:val="Normal"/>
    <w:next w:val="Normal"/>
    <w:autoRedefine/>
    <w:uiPriority w:val="39"/>
    <w:unhideWhenUsed/>
    <w:rsid w:val="00F641A1"/>
    <w:pPr>
      <w:tabs>
        <w:tab w:val="right" w:leader="dot" w:pos="10790"/>
      </w:tabs>
      <w:spacing w:before="160" w:after="60"/>
      <w:ind w:left="270"/>
    </w:pPr>
    <w:rPr>
      <w:noProof/>
      <w:color w:val="0B4367" w:themeColor="accent1"/>
      <w:sz w:val="23"/>
      <w:szCs w:val="23"/>
    </w:rPr>
  </w:style>
  <w:style w:type="paragraph" w:styleId="Quote">
    <w:name w:val="Quote"/>
    <w:basedOn w:val="Normal"/>
    <w:next w:val="Normal"/>
    <w:link w:val="QuoteChar"/>
    <w:uiPriority w:val="6"/>
    <w:rsid w:val="000641EF"/>
    <w:pPr>
      <w:pBdr>
        <w:top w:val="single" w:sz="12" w:space="8" w:color="8C1227" w:themeColor="accent5"/>
        <w:left w:val="single" w:sz="2" w:space="10" w:color="FFFFFF" w:themeColor="background1"/>
        <w:bottom w:val="single" w:sz="12" w:space="1" w:color="8C1227" w:themeColor="accent5"/>
        <w:right w:val="single" w:sz="2" w:space="10" w:color="FFFFFF" w:themeColor="background1"/>
      </w:pBdr>
      <w:spacing w:before="480" w:after="240"/>
      <w:ind w:left="1800" w:right="1800"/>
    </w:pPr>
    <w:rPr>
      <w:iCs/>
      <w:color w:val="0B4367" w:themeColor="accent1"/>
      <w:spacing w:val="2"/>
    </w:rPr>
  </w:style>
  <w:style w:type="character" w:customStyle="1" w:styleId="QuoteChar">
    <w:name w:val="Quote Char"/>
    <w:basedOn w:val="DefaultParagraphFont"/>
    <w:link w:val="Quote"/>
    <w:uiPriority w:val="6"/>
    <w:rsid w:val="000641EF"/>
    <w:rPr>
      <w:iCs/>
      <w:color w:val="0B4367" w:themeColor="accent1"/>
      <w:spacing w:val="2"/>
      <w:sz w:val="24"/>
      <w:szCs w:val="28"/>
    </w:rPr>
  </w:style>
  <w:style w:type="paragraph" w:customStyle="1" w:styleId="QuoteBody">
    <w:name w:val="Quote Body"/>
    <w:basedOn w:val="Quote"/>
    <w:next w:val="Attribution"/>
    <w:link w:val="QuoteBodyChar"/>
    <w:uiPriority w:val="7"/>
    <w:rsid w:val="00C563FB"/>
    <w:pPr>
      <w:numPr>
        <w:numId w:val="7"/>
      </w:numPr>
    </w:pPr>
  </w:style>
  <w:style w:type="paragraph" w:customStyle="1" w:styleId="Attribution">
    <w:name w:val="Attribution"/>
    <w:basedOn w:val="QuoteBody"/>
    <w:next w:val="Normal"/>
    <w:link w:val="AttributionChar"/>
    <w:uiPriority w:val="8"/>
    <w:rsid w:val="001B43EA"/>
    <w:pPr>
      <w:numPr>
        <w:numId w:val="5"/>
      </w:numPr>
      <w:pBdr>
        <w:top w:val="none" w:sz="0" w:space="0" w:color="auto"/>
        <w:bottom w:val="single" w:sz="36" w:space="1" w:color="C8EAD6"/>
      </w:pBdr>
      <w:spacing w:before="0" w:after="480"/>
      <w:ind w:left="2160"/>
      <w:jc w:val="right"/>
    </w:pPr>
    <w:rPr>
      <w:b/>
      <w:i/>
      <w:sz w:val="22"/>
    </w:rPr>
  </w:style>
  <w:style w:type="character" w:customStyle="1" w:styleId="QuoteBodyChar">
    <w:name w:val="Quote Body Char"/>
    <w:basedOn w:val="QuoteChar"/>
    <w:link w:val="QuoteBody"/>
    <w:uiPriority w:val="7"/>
    <w:rsid w:val="00C563FB"/>
    <w:rPr>
      <w:iCs/>
      <w:color w:val="17406D"/>
      <w:spacing w:val="2"/>
      <w:sz w:val="24"/>
      <w:szCs w:val="28"/>
    </w:rPr>
  </w:style>
  <w:style w:type="character" w:customStyle="1" w:styleId="AttributionChar">
    <w:name w:val="Attribution Char"/>
    <w:basedOn w:val="QuoteBodyChar"/>
    <w:link w:val="Attribution"/>
    <w:uiPriority w:val="8"/>
    <w:rsid w:val="001B43EA"/>
    <w:rPr>
      <w:b/>
      <w:i/>
      <w:iCs/>
      <w:color w:val="17406D"/>
      <w:spacing w:val="2"/>
      <w:sz w:val="24"/>
      <w:szCs w:val="28"/>
    </w:rPr>
  </w:style>
  <w:style w:type="character" w:customStyle="1" w:styleId="NoSpacingChar">
    <w:name w:val="No Spacing Char"/>
    <w:basedOn w:val="DefaultParagraphFont"/>
    <w:link w:val="NoSpacing"/>
    <w:uiPriority w:val="1"/>
    <w:rsid w:val="00243DE7"/>
    <w:rPr>
      <w:sz w:val="21"/>
    </w:rPr>
  </w:style>
  <w:style w:type="character" w:customStyle="1" w:styleId="Heading3Char">
    <w:name w:val="Heading 3 Char"/>
    <w:basedOn w:val="DefaultParagraphFont"/>
    <w:link w:val="Heading3"/>
    <w:uiPriority w:val="2"/>
    <w:rsid w:val="00F641A1"/>
    <w:rPr>
      <w:rFonts w:ascii="Gill Sans MT" w:hAnsi="Gill Sans MT"/>
      <w:b/>
      <w:color w:val="0B4367" w:themeColor="accent1"/>
      <w:sz w:val="28"/>
      <w:szCs w:val="28"/>
    </w:rPr>
  </w:style>
  <w:style w:type="paragraph" w:styleId="TOC4">
    <w:name w:val="toc 4"/>
    <w:basedOn w:val="Normal"/>
    <w:next w:val="Normal"/>
    <w:autoRedefine/>
    <w:uiPriority w:val="39"/>
    <w:unhideWhenUsed/>
    <w:rsid w:val="00875AA3"/>
    <w:pPr>
      <w:spacing w:after="100"/>
      <w:ind w:left="630"/>
    </w:pPr>
  </w:style>
  <w:style w:type="paragraph" w:styleId="TOC3">
    <w:name w:val="toc 3"/>
    <w:basedOn w:val="Normal"/>
    <w:next w:val="Normal"/>
    <w:autoRedefine/>
    <w:uiPriority w:val="39"/>
    <w:unhideWhenUsed/>
    <w:rsid w:val="00F641A1"/>
    <w:pPr>
      <w:tabs>
        <w:tab w:val="right" w:leader="dot" w:pos="10790"/>
      </w:tabs>
      <w:spacing w:before="40" w:after="40" w:line="240" w:lineRule="auto"/>
      <w:ind w:left="630"/>
    </w:pPr>
    <w:rPr>
      <w:i/>
      <w:noProof/>
      <w:color w:val="8C1227" w:themeColor="accent5"/>
    </w:rPr>
  </w:style>
  <w:style w:type="numbering" w:customStyle="1" w:styleId="BulletedList">
    <w:name w:val="Bulleted List"/>
    <w:uiPriority w:val="99"/>
    <w:rsid w:val="00F56694"/>
    <w:pPr>
      <w:numPr>
        <w:numId w:val="1"/>
      </w:numPr>
    </w:pPr>
  </w:style>
  <w:style w:type="numbering" w:customStyle="1" w:styleId="NumberedList">
    <w:name w:val="Numbered List"/>
    <w:uiPriority w:val="99"/>
    <w:rsid w:val="000F50EE"/>
    <w:pPr>
      <w:numPr>
        <w:numId w:val="2"/>
      </w:numPr>
    </w:pPr>
  </w:style>
  <w:style w:type="character" w:styleId="CommentReference">
    <w:name w:val="annotation reference"/>
    <w:basedOn w:val="DefaultParagraphFont"/>
    <w:uiPriority w:val="99"/>
    <w:semiHidden/>
    <w:unhideWhenUsed/>
    <w:rsid w:val="000B2EE3"/>
    <w:rPr>
      <w:sz w:val="16"/>
      <w:szCs w:val="16"/>
    </w:rPr>
  </w:style>
  <w:style w:type="paragraph" w:styleId="CommentText">
    <w:name w:val="annotation text"/>
    <w:basedOn w:val="Normal"/>
    <w:link w:val="CommentTextChar"/>
    <w:uiPriority w:val="99"/>
    <w:unhideWhenUsed/>
    <w:rsid w:val="000B2EE3"/>
    <w:pPr>
      <w:spacing w:line="240" w:lineRule="auto"/>
    </w:pPr>
    <w:rPr>
      <w:sz w:val="20"/>
      <w:szCs w:val="20"/>
    </w:rPr>
  </w:style>
  <w:style w:type="character" w:customStyle="1" w:styleId="CommentTextChar">
    <w:name w:val="Comment Text Char"/>
    <w:basedOn w:val="DefaultParagraphFont"/>
    <w:link w:val="CommentText"/>
    <w:uiPriority w:val="99"/>
    <w:rsid w:val="000B2EE3"/>
    <w:rPr>
      <w:sz w:val="20"/>
      <w:szCs w:val="20"/>
    </w:rPr>
  </w:style>
  <w:style w:type="paragraph" w:styleId="CommentSubject">
    <w:name w:val="annotation subject"/>
    <w:basedOn w:val="CommentText"/>
    <w:next w:val="CommentText"/>
    <w:link w:val="CommentSubjectChar"/>
    <w:uiPriority w:val="99"/>
    <w:semiHidden/>
    <w:unhideWhenUsed/>
    <w:rsid w:val="000B2EE3"/>
    <w:rPr>
      <w:b/>
      <w:bCs/>
    </w:rPr>
  </w:style>
  <w:style w:type="character" w:customStyle="1" w:styleId="CommentSubjectChar">
    <w:name w:val="Comment Subject Char"/>
    <w:basedOn w:val="CommentTextChar"/>
    <w:link w:val="CommentSubject"/>
    <w:uiPriority w:val="99"/>
    <w:semiHidden/>
    <w:rsid w:val="000B2EE3"/>
    <w:rPr>
      <w:b/>
      <w:bCs/>
      <w:sz w:val="20"/>
      <w:szCs w:val="20"/>
    </w:rPr>
  </w:style>
  <w:style w:type="numbering" w:customStyle="1" w:styleId="Style1">
    <w:name w:val="Style1"/>
    <w:uiPriority w:val="99"/>
    <w:rsid w:val="000B2EE3"/>
    <w:pPr>
      <w:numPr>
        <w:numId w:val="4"/>
      </w:numPr>
    </w:pPr>
  </w:style>
  <w:style w:type="character" w:customStyle="1" w:styleId="Heading4Char">
    <w:name w:val="Heading 4 Char"/>
    <w:basedOn w:val="DefaultParagraphFont"/>
    <w:link w:val="Heading4"/>
    <w:uiPriority w:val="19"/>
    <w:rsid w:val="00E169DA"/>
    <w:rPr>
      <w:rFonts w:ascii="Gill Sans MT" w:hAnsi="Gill Sans MT"/>
      <w:b/>
      <w:color w:val="17406D"/>
      <w:spacing w:val="6"/>
      <w:sz w:val="25"/>
      <w:szCs w:val="28"/>
    </w:rPr>
  </w:style>
  <w:style w:type="paragraph" w:customStyle="1" w:styleId="pg">
    <w:name w:val="pg #"/>
    <w:basedOn w:val="Footer"/>
    <w:qFormat/>
    <w:rsid w:val="00F641A1"/>
    <w:rPr>
      <w:color w:val="0B4367" w:themeColor="accent1"/>
    </w:rPr>
  </w:style>
  <w:style w:type="paragraph" w:customStyle="1" w:styleId="outline1">
    <w:name w:val="outline 1."/>
    <w:basedOn w:val="Normal"/>
    <w:qFormat/>
    <w:rsid w:val="009F3F96"/>
    <w:pPr>
      <w:numPr>
        <w:numId w:val="3"/>
      </w:numPr>
      <w:ind w:left="540"/>
    </w:pPr>
  </w:style>
  <w:style w:type="paragraph" w:customStyle="1" w:styleId="Outline2a">
    <w:name w:val="Outline 2 (a.)"/>
    <w:basedOn w:val="Normal"/>
    <w:qFormat/>
    <w:rsid w:val="009F3F96"/>
    <w:pPr>
      <w:numPr>
        <w:numId w:val="11"/>
      </w:numPr>
      <w:tabs>
        <w:tab w:val="left" w:pos="1170"/>
      </w:tabs>
      <w:ind w:left="1170" w:hanging="324"/>
    </w:pPr>
  </w:style>
  <w:style w:type="paragraph" w:customStyle="1" w:styleId="outline3i">
    <w:name w:val="outline 3 (i.)"/>
    <w:basedOn w:val="Normal"/>
    <w:qFormat/>
    <w:rsid w:val="009F3F96"/>
    <w:pPr>
      <w:numPr>
        <w:numId w:val="12"/>
      </w:numPr>
      <w:ind w:left="1440" w:hanging="234"/>
    </w:pPr>
  </w:style>
  <w:style w:type="paragraph" w:customStyle="1" w:styleId="Subtitle1">
    <w:name w:val="Subtitle1"/>
    <w:basedOn w:val="Normal"/>
    <w:rsid w:val="008915CB"/>
    <w:pPr>
      <w:spacing w:before="1920"/>
      <w:ind w:left="630" w:right="1890"/>
      <w:jc w:val="center"/>
    </w:pPr>
    <w:rPr>
      <w:color w:val="323332" w:themeColor="text1"/>
      <w:sz w:val="40"/>
      <w:szCs w:val="36"/>
    </w:rPr>
  </w:style>
  <w:style w:type="paragraph" w:customStyle="1" w:styleId="TOCtitle">
    <w:name w:val="TOC title"/>
    <w:basedOn w:val="Heading2"/>
    <w:rsid w:val="00F641A1"/>
    <w:pPr>
      <w:pBdr>
        <w:bottom w:val="single" w:sz="18" w:space="4" w:color="17406D"/>
      </w:pBdr>
    </w:pPr>
    <w:rPr>
      <w:b/>
    </w:rPr>
  </w:style>
  <w:style w:type="paragraph" w:customStyle="1" w:styleId="Tableheader1">
    <w:name w:val="Table header 1"/>
    <w:basedOn w:val="Normal"/>
    <w:rsid w:val="00DC5ECB"/>
    <w:pPr>
      <w:spacing w:line="240" w:lineRule="auto"/>
      <w:jc w:val="center"/>
    </w:pPr>
    <w:rPr>
      <w:rFonts w:ascii="Gill Sans MT" w:eastAsiaTheme="majorEastAsia" w:hAnsi="Gill Sans MT" w:cstheme="majorBidi"/>
      <w:b/>
      <w:color w:val="0B4367" w:themeColor="accent1"/>
    </w:rPr>
  </w:style>
  <w:style w:type="paragraph" w:customStyle="1" w:styleId="Tablehead2">
    <w:name w:val="Table head 2"/>
    <w:basedOn w:val="Normal"/>
    <w:rsid w:val="00DC5ECB"/>
    <w:pPr>
      <w:spacing w:line="240" w:lineRule="auto"/>
      <w:jc w:val="center"/>
    </w:pPr>
    <w:rPr>
      <w:rFonts w:ascii="Gill Sans MT" w:hAnsi="Gill Sans MT"/>
      <w:b/>
      <w:bCs/>
      <w:color w:val="FFFFFF" w:themeColor="background1"/>
      <w:spacing w:val="6"/>
    </w:rPr>
  </w:style>
  <w:style w:type="paragraph" w:customStyle="1" w:styleId="abstractdescrip">
    <w:name w:val="abstract descrip"/>
    <w:basedOn w:val="Normal"/>
    <w:rsid w:val="00F641A1"/>
    <w:pPr>
      <w:pBdr>
        <w:top w:val="single" w:sz="8" w:space="1" w:color="8C1227" w:themeColor="accent5"/>
      </w:pBdr>
      <w:spacing w:before="2640"/>
      <w:ind w:right="270"/>
    </w:pPr>
    <w:rPr>
      <w:rFonts w:ascii="Gill Sans MT" w:hAnsi="Gill Sans MT"/>
      <w:i/>
      <w:noProof/>
      <w:color w:val="0B4367" w:themeColor="accent1"/>
      <w:sz w:val="32"/>
      <w:szCs w:val="36"/>
    </w:rPr>
  </w:style>
  <w:style w:type="paragraph" w:customStyle="1" w:styleId="CoverDate">
    <w:name w:val="Cover Date"/>
    <w:basedOn w:val="Normal"/>
    <w:rsid w:val="00840265"/>
    <w:pPr>
      <w:spacing w:before="1320"/>
    </w:pPr>
    <w:rPr>
      <w:rFonts w:ascii="Gill Sans MT" w:hAnsi="Gill Sans MT"/>
      <w:i/>
      <w:color w:val="009DD9"/>
      <w:sz w:val="32"/>
    </w:rPr>
  </w:style>
  <w:style w:type="paragraph" w:customStyle="1" w:styleId="attrib">
    <w:name w:val="attrib"/>
    <w:basedOn w:val="Quote"/>
    <w:rsid w:val="00B44B42"/>
    <w:pPr>
      <w:jc w:val="right"/>
    </w:pPr>
    <w:rPr>
      <w:i/>
    </w:rPr>
  </w:style>
  <w:style w:type="character" w:customStyle="1" w:styleId="Heading5Char">
    <w:name w:val="Heading 5 Char"/>
    <w:basedOn w:val="DefaultParagraphFont"/>
    <w:link w:val="Heading5"/>
    <w:uiPriority w:val="19"/>
    <w:rsid w:val="008E340B"/>
    <w:rPr>
      <w:rFonts w:asciiTheme="majorHAnsi" w:eastAsiaTheme="majorEastAsia" w:hAnsiTheme="majorHAnsi" w:cstheme="majorBidi"/>
      <w:color w:val="08324D" w:themeColor="accent1" w:themeShade="BF"/>
      <w:sz w:val="21"/>
    </w:rPr>
  </w:style>
  <w:style w:type="character" w:customStyle="1" w:styleId="Heading6Char">
    <w:name w:val="Heading 6 Char"/>
    <w:basedOn w:val="DefaultParagraphFont"/>
    <w:link w:val="Heading6"/>
    <w:uiPriority w:val="19"/>
    <w:rsid w:val="008E340B"/>
    <w:rPr>
      <w:rFonts w:asciiTheme="majorHAnsi" w:eastAsiaTheme="majorEastAsia" w:hAnsiTheme="majorHAnsi" w:cstheme="majorBidi"/>
      <w:color w:val="052133" w:themeColor="accent1" w:themeShade="7F"/>
      <w:sz w:val="21"/>
    </w:rPr>
  </w:style>
  <w:style w:type="paragraph" w:customStyle="1" w:styleId="DocumentSubtitle">
    <w:name w:val="Document Subtitle"/>
    <w:basedOn w:val="Normal"/>
    <w:qFormat/>
    <w:rsid w:val="00F641A1"/>
    <w:rPr>
      <w:rFonts w:ascii="Gill Sans MT" w:hAnsi="Gill Sans MT"/>
      <w:color w:val="8C1227" w:themeColor="accent5"/>
      <w:sz w:val="44"/>
    </w:rPr>
  </w:style>
  <w:style w:type="paragraph" w:customStyle="1" w:styleId="Introtext">
    <w:name w:val="Intro text"/>
    <w:basedOn w:val="Subtitle"/>
    <w:qFormat/>
    <w:rsid w:val="00FF6D5D"/>
    <w:pPr>
      <w:spacing w:after="360"/>
    </w:pPr>
    <w:rPr>
      <w:sz w:val="26"/>
      <w:szCs w:val="26"/>
    </w:rPr>
  </w:style>
  <w:style w:type="character" w:customStyle="1" w:styleId="UnresolvedMention2">
    <w:name w:val="Unresolved Mention2"/>
    <w:basedOn w:val="DefaultParagraphFont"/>
    <w:uiPriority w:val="99"/>
    <w:semiHidden/>
    <w:unhideWhenUsed/>
    <w:rsid w:val="00317EDC"/>
    <w:rPr>
      <w:color w:val="605E5C"/>
      <w:shd w:val="clear" w:color="auto" w:fill="E1DFDD"/>
    </w:rPr>
  </w:style>
  <w:style w:type="character" w:styleId="Emphasis">
    <w:name w:val="Emphasis"/>
    <w:basedOn w:val="DefaultParagraphFont"/>
    <w:uiPriority w:val="20"/>
    <w:qFormat/>
    <w:rsid w:val="00E037E8"/>
    <w:rPr>
      <w:i/>
      <w:iCs/>
    </w:rPr>
  </w:style>
  <w:style w:type="character" w:customStyle="1" w:styleId="UnresolvedMention3">
    <w:name w:val="Unresolved Mention3"/>
    <w:basedOn w:val="DefaultParagraphFont"/>
    <w:uiPriority w:val="99"/>
    <w:semiHidden/>
    <w:unhideWhenUsed/>
    <w:rsid w:val="0016136C"/>
    <w:rPr>
      <w:color w:val="605E5C"/>
      <w:shd w:val="clear" w:color="auto" w:fill="E1DFDD"/>
    </w:rPr>
  </w:style>
  <w:style w:type="paragraph" w:customStyle="1" w:styleId="paragraph">
    <w:name w:val="paragraph"/>
    <w:basedOn w:val="Normal"/>
    <w:rsid w:val="009A611D"/>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9A611D"/>
  </w:style>
  <w:style w:type="character" w:customStyle="1" w:styleId="eop">
    <w:name w:val="eop"/>
    <w:basedOn w:val="DefaultParagraphFont"/>
    <w:rsid w:val="009A611D"/>
  </w:style>
  <w:style w:type="character" w:styleId="FollowedHyperlink">
    <w:name w:val="FollowedHyperlink"/>
    <w:basedOn w:val="DefaultParagraphFont"/>
    <w:uiPriority w:val="99"/>
    <w:semiHidden/>
    <w:unhideWhenUsed/>
    <w:rsid w:val="009A611D"/>
    <w:rPr>
      <w:color w:val="6600FF" w:themeColor="followedHyperlink"/>
      <w:u w:val="single"/>
    </w:rPr>
  </w:style>
  <w:style w:type="character" w:styleId="UnresolvedMention">
    <w:name w:val="Unresolved Mention"/>
    <w:basedOn w:val="DefaultParagraphFont"/>
    <w:uiPriority w:val="99"/>
    <w:semiHidden/>
    <w:unhideWhenUsed/>
    <w:rsid w:val="00656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86521">
      <w:bodyDiv w:val="1"/>
      <w:marLeft w:val="0"/>
      <w:marRight w:val="0"/>
      <w:marTop w:val="0"/>
      <w:marBottom w:val="0"/>
      <w:divBdr>
        <w:top w:val="none" w:sz="0" w:space="0" w:color="auto"/>
        <w:left w:val="none" w:sz="0" w:space="0" w:color="auto"/>
        <w:bottom w:val="none" w:sz="0" w:space="0" w:color="auto"/>
        <w:right w:val="none" w:sz="0" w:space="0" w:color="auto"/>
      </w:divBdr>
      <w:divsChild>
        <w:div w:id="63257189">
          <w:marLeft w:val="1728"/>
          <w:marRight w:val="0"/>
          <w:marTop w:val="120"/>
          <w:marBottom w:val="0"/>
          <w:divBdr>
            <w:top w:val="none" w:sz="0" w:space="0" w:color="auto"/>
            <w:left w:val="none" w:sz="0" w:space="0" w:color="auto"/>
            <w:bottom w:val="none" w:sz="0" w:space="0" w:color="auto"/>
            <w:right w:val="none" w:sz="0" w:space="0" w:color="auto"/>
          </w:divBdr>
        </w:div>
        <w:div w:id="1504514298">
          <w:marLeft w:val="1080"/>
          <w:marRight w:val="0"/>
          <w:marTop w:val="160"/>
          <w:marBottom w:val="0"/>
          <w:divBdr>
            <w:top w:val="none" w:sz="0" w:space="0" w:color="auto"/>
            <w:left w:val="none" w:sz="0" w:space="0" w:color="auto"/>
            <w:bottom w:val="none" w:sz="0" w:space="0" w:color="auto"/>
            <w:right w:val="none" w:sz="0" w:space="0" w:color="auto"/>
          </w:divBdr>
        </w:div>
        <w:div w:id="1537038312">
          <w:marLeft w:val="432"/>
          <w:marRight w:val="0"/>
          <w:marTop w:val="360"/>
          <w:marBottom w:val="0"/>
          <w:divBdr>
            <w:top w:val="none" w:sz="0" w:space="0" w:color="auto"/>
            <w:left w:val="none" w:sz="0" w:space="0" w:color="auto"/>
            <w:bottom w:val="none" w:sz="0" w:space="0" w:color="auto"/>
            <w:right w:val="none" w:sz="0" w:space="0" w:color="auto"/>
          </w:divBdr>
        </w:div>
        <w:div w:id="1618368034">
          <w:marLeft w:val="2448"/>
          <w:marRight w:val="0"/>
          <w:marTop w:val="100"/>
          <w:marBottom w:val="0"/>
          <w:divBdr>
            <w:top w:val="none" w:sz="0" w:space="0" w:color="auto"/>
            <w:left w:val="none" w:sz="0" w:space="0" w:color="auto"/>
            <w:bottom w:val="none" w:sz="0" w:space="0" w:color="auto"/>
            <w:right w:val="none" w:sz="0" w:space="0" w:color="auto"/>
          </w:divBdr>
        </w:div>
      </w:divsChild>
    </w:div>
    <w:div w:id="75985101">
      <w:bodyDiv w:val="1"/>
      <w:marLeft w:val="0"/>
      <w:marRight w:val="0"/>
      <w:marTop w:val="0"/>
      <w:marBottom w:val="0"/>
      <w:divBdr>
        <w:top w:val="none" w:sz="0" w:space="0" w:color="auto"/>
        <w:left w:val="none" w:sz="0" w:space="0" w:color="auto"/>
        <w:bottom w:val="none" w:sz="0" w:space="0" w:color="auto"/>
        <w:right w:val="none" w:sz="0" w:space="0" w:color="auto"/>
      </w:divBdr>
      <w:divsChild>
        <w:div w:id="21521107">
          <w:marLeft w:val="1728"/>
          <w:marRight w:val="0"/>
          <w:marTop w:val="120"/>
          <w:marBottom w:val="0"/>
          <w:divBdr>
            <w:top w:val="none" w:sz="0" w:space="0" w:color="auto"/>
            <w:left w:val="none" w:sz="0" w:space="0" w:color="auto"/>
            <w:bottom w:val="none" w:sz="0" w:space="0" w:color="auto"/>
            <w:right w:val="none" w:sz="0" w:space="0" w:color="auto"/>
          </w:divBdr>
        </w:div>
        <w:div w:id="940139889">
          <w:marLeft w:val="1080"/>
          <w:marRight w:val="0"/>
          <w:marTop w:val="160"/>
          <w:marBottom w:val="0"/>
          <w:divBdr>
            <w:top w:val="none" w:sz="0" w:space="0" w:color="auto"/>
            <w:left w:val="none" w:sz="0" w:space="0" w:color="auto"/>
            <w:bottom w:val="none" w:sz="0" w:space="0" w:color="auto"/>
            <w:right w:val="none" w:sz="0" w:space="0" w:color="auto"/>
          </w:divBdr>
        </w:div>
        <w:div w:id="1015234736">
          <w:marLeft w:val="432"/>
          <w:marRight w:val="0"/>
          <w:marTop w:val="360"/>
          <w:marBottom w:val="0"/>
          <w:divBdr>
            <w:top w:val="none" w:sz="0" w:space="0" w:color="auto"/>
            <w:left w:val="none" w:sz="0" w:space="0" w:color="auto"/>
            <w:bottom w:val="none" w:sz="0" w:space="0" w:color="auto"/>
            <w:right w:val="none" w:sz="0" w:space="0" w:color="auto"/>
          </w:divBdr>
        </w:div>
        <w:div w:id="1495298970">
          <w:marLeft w:val="2448"/>
          <w:marRight w:val="0"/>
          <w:marTop w:val="100"/>
          <w:marBottom w:val="0"/>
          <w:divBdr>
            <w:top w:val="none" w:sz="0" w:space="0" w:color="auto"/>
            <w:left w:val="none" w:sz="0" w:space="0" w:color="auto"/>
            <w:bottom w:val="none" w:sz="0" w:space="0" w:color="auto"/>
            <w:right w:val="none" w:sz="0" w:space="0" w:color="auto"/>
          </w:divBdr>
        </w:div>
      </w:divsChild>
    </w:div>
    <w:div w:id="280649731">
      <w:bodyDiv w:val="1"/>
      <w:marLeft w:val="0"/>
      <w:marRight w:val="0"/>
      <w:marTop w:val="0"/>
      <w:marBottom w:val="0"/>
      <w:divBdr>
        <w:top w:val="none" w:sz="0" w:space="0" w:color="auto"/>
        <w:left w:val="none" w:sz="0" w:space="0" w:color="auto"/>
        <w:bottom w:val="none" w:sz="0" w:space="0" w:color="auto"/>
        <w:right w:val="none" w:sz="0" w:space="0" w:color="auto"/>
      </w:divBdr>
    </w:div>
    <w:div w:id="335158664">
      <w:bodyDiv w:val="1"/>
      <w:marLeft w:val="0"/>
      <w:marRight w:val="0"/>
      <w:marTop w:val="0"/>
      <w:marBottom w:val="0"/>
      <w:divBdr>
        <w:top w:val="none" w:sz="0" w:space="0" w:color="auto"/>
        <w:left w:val="none" w:sz="0" w:space="0" w:color="auto"/>
        <w:bottom w:val="none" w:sz="0" w:space="0" w:color="auto"/>
        <w:right w:val="none" w:sz="0" w:space="0" w:color="auto"/>
      </w:divBdr>
    </w:div>
    <w:div w:id="428087592">
      <w:bodyDiv w:val="1"/>
      <w:marLeft w:val="0"/>
      <w:marRight w:val="0"/>
      <w:marTop w:val="0"/>
      <w:marBottom w:val="0"/>
      <w:divBdr>
        <w:top w:val="none" w:sz="0" w:space="0" w:color="auto"/>
        <w:left w:val="none" w:sz="0" w:space="0" w:color="auto"/>
        <w:bottom w:val="none" w:sz="0" w:space="0" w:color="auto"/>
        <w:right w:val="none" w:sz="0" w:space="0" w:color="auto"/>
      </w:divBdr>
      <w:divsChild>
        <w:div w:id="839613209">
          <w:marLeft w:val="0"/>
          <w:marRight w:val="0"/>
          <w:marTop w:val="0"/>
          <w:marBottom w:val="0"/>
          <w:divBdr>
            <w:top w:val="none" w:sz="0" w:space="0" w:color="auto"/>
            <w:left w:val="none" w:sz="0" w:space="0" w:color="auto"/>
            <w:bottom w:val="none" w:sz="0" w:space="0" w:color="auto"/>
            <w:right w:val="none" w:sz="0" w:space="0" w:color="auto"/>
          </w:divBdr>
        </w:div>
        <w:div w:id="250967527">
          <w:marLeft w:val="0"/>
          <w:marRight w:val="0"/>
          <w:marTop w:val="0"/>
          <w:marBottom w:val="0"/>
          <w:divBdr>
            <w:top w:val="none" w:sz="0" w:space="0" w:color="auto"/>
            <w:left w:val="none" w:sz="0" w:space="0" w:color="auto"/>
            <w:bottom w:val="none" w:sz="0" w:space="0" w:color="auto"/>
            <w:right w:val="none" w:sz="0" w:space="0" w:color="auto"/>
          </w:divBdr>
        </w:div>
        <w:div w:id="1475178081">
          <w:marLeft w:val="0"/>
          <w:marRight w:val="0"/>
          <w:marTop w:val="0"/>
          <w:marBottom w:val="0"/>
          <w:divBdr>
            <w:top w:val="none" w:sz="0" w:space="0" w:color="auto"/>
            <w:left w:val="none" w:sz="0" w:space="0" w:color="auto"/>
            <w:bottom w:val="none" w:sz="0" w:space="0" w:color="auto"/>
            <w:right w:val="none" w:sz="0" w:space="0" w:color="auto"/>
          </w:divBdr>
        </w:div>
      </w:divsChild>
    </w:div>
    <w:div w:id="509220058">
      <w:bodyDiv w:val="1"/>
      <w:marLeft w:val="0"/>
      <w:marRight w:val="0"/>
      <w:marTop w:val="0"/>
      <w:marBottom w:val="0"/>
      <w:divBdr>
        <w:top w:val="none" w:sz="0" w:space="0" w:color="auto"/>
        <w:left w:val="none" w:sz="0" w:space="0" w:color="auto"/>
        <w:bottom w:val="none" w:sz="0" w:space="0" w:color="auto"/>
        <w:right w:val="none" w:sz="0" w:space="0" w:color="auto"/>
      </w:divBdr>
      <w:divsChild>
        <w:div w:id="401486419">
          <w:marLeft w:val="1728"/>
          <w:marRight w:val="0"/>
          <w:marTop w:val="120"/>
          <w:marBottom w:val="0"/>
          <w:divBdr>
            <w:top w:val="none" w:sz="0" w:space="0" w:color="auto"/>
            <w:left w:val="none" w:sz="0" w:space="0" w:color="auto"/>
            <w:bottom w:val="none" w:sz="0" w:space="0" w:color="auto"/>
            <w:right w:val="none" w:sz="0" w:space="0" w:color="auto"/>
          </w:divBdr>
        </w:div>
        <w:div w:id="1602376212">
          <w:marLeft w:val="432"/>
          <w:marRight w:val="0"/>
          <w:marTop w:val="360"/>
          <w:marBottom w:val="0"/>
          <w:divBdr>
            <w:top w:val="none" w:sz="0" w:space="0" w:color="auto"/>
            <w:left w:val="none" w:sz="0" w:space="0" w:color="auto"/>
            <w:bottom w:val="none" w:sz="0" w:space="0" w:color="auto"/>
            <w:right w:val="none" w:sz="0" w:space="0" w:color="auto"/>
          </w:divBdr>
        </w:div>
        <w:div w:id="1835803047">
          <w:marLeft w:val="1080"/>
          <w:marRight w:val="0"/>
          <w:marTop w:val="160"/>
          <w:marBottom w:val="0"/>
          <w:divBdr>
            <w:top w:val="none" w:sz="0" w:space="0" w:color="auto"/>
            <w:left w:val="none" w:sz="0" w:space="0" w:color="auto"/>
            <w:bottom w:val="none" w:sz="0" w:space="0" w:color="auto"/>
            <w:right w:val="none" w:sz="0" w:space="0" w:color="auto"/>
          </w:divBdr>
        </w:div>
      </w:divsChild>
    </w:div>
    <w:div w:id="749078723">
      <w:bodyDiv w:val="1"/>
      <w:marLeft w:val="0"/>
      <w:marRight w:val="0"/>
      <w:marTop w:val="0"/>
      <w:marBottom w:val="0"/>
      <w:divBdr>
        <w:top w:val="none" w:sz="0" w:space="0" w:color="auto"/>
        <w:left w:val="none" w:sz="0" w:space="0" w:color="auto"/>
        <w:bottom w:val="none" w:sz="0" w:space="0" w:color="auto"/>
        <w:right w:val="none" w:sz="0" w:space="0" w:color="auto"/>
      </w:divBdr>
      <w:divsChild>
        <w:div w:id="85032619">
          <w:marLeft w:val="1080"/>
          <w:marRight w:val="0"/>
          <w:marTop w:val="160"/>
          <w:marBottom w:val="0"/>
          <w:divBdr>
            <w:top w:val="none" w:sz="0" w:space="0" w:color="auto"/>
            <w:left w:val="none" w:sz="0" w:space="0" w:color="auto"/>
            <w:bottom w:val="none" w:sz="0" w:space="0" w:color="auto"/>
            <w:right w:val="none" w:sz="0" w:space="0" w:color="auto"/>
          </w:divBdr>
        </w:div>
        <w:div w:id="797648139">
          <w:marLeft w:val="432"/>
          <w:marRight w:val="0"/>
          <w:marTop w:val="360"/>
          <w:marBottom w:val="0"/>
          <w:divBdr>
            <w:top w:val="none" w:sz="0" w:space="0" w:color="auto"/>
            <w:left w:val="none" w:sz="0" w:space="0" w:color="auto"/>
            <w:bottom w:val="none" w:sz="0" w:space="0" w:color="auto"/>
            <w:right w:val="none" w:sz="0" w:space="0" w:color="auto"/>
          </w:divBdr>
        </w:div>
        <w:div w:id="1298880202">
          <w:marLeft w:val="1728"/>
          <w:marRight w:val="0"/>
          <w:marTop w:val="120"/>
          <w:marBottom w:val="0"/>
          <w:divBdr>
            <w:top w:val="none" w:sz="0" w:space="0" w:color="auto"/>
            <w:left w:val="none" w:sz="0" w:space="0" w:color="auto"/>
            <w:bottom w:val="none" w:sz="0" w:space="0" w:color="auto"/>
            <w:right w:val="none" w:sz="0" w:space="0" w:color="auto"/>
          </w:divBdr>
        </w:div>
      </w:divsChild>
    </w:div>
    <w:div w:id="1377268349">
      <w:bodyDiv w:val="1"/>
      <w:marLeft w:val="0"/>
      <w:marRight w:val="0"/>
      <w:marTop w:val="0"/>
      <w:marBottom w:val="0"/>
      <w:divBdr>
        <w:top w:val="none" w:sz="0" w:space="0" w:color="auto"/>
        <w:left w:val="none" w:sz="0" w:space="0" w:color="auto"/>
        <w:bottom w:val="none" w:sz="0" w:space="0" w:color="auto"/>
        <w:right w:val="none" w:sz="0" w:space="0" w:color="auto"/>
      </w:divBdr>
    </w:div>
    <w:div w:id="167549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c.workforcegps.org/-/media/Communities/stc/Files/STC_Network/STCReportFinal.ashx?sc_lang=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clevelandfed.org/en/newsroom-and-events/publications/economic-commentary/2020-economic-commentaries/ec-202026-short-time-compensation.aspx" TargetMode="External"/><Relationship Id="rId17" Type="http://schemas.openxmlformats.org/officeDocument/2006/relationships/hyperlink" Target="https://research.upjohn.org/cgi/viewcontent.cgi?referer=&amp;httpsredir=1&amp;article=1198&amp;context=up_workingpapers" TargetMode="External"/><Relationship Id="rId2" Type="http://schemas.openxmlformats.org/officeDocument/2006/relationships/customXml" Target="../customXml/item2.xml"/><Relationship Id="rId16" Type="http://schemas.openxmlformats.org/officeDocument/2006/relationships/hyperlink" Target="https://wdr.doleta.gov/research/FullText_Documents/ETAOP-2016-01_Final-Report-Acc.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ga.org/memos/short-term-compensation-programs-covid-19/" TargetMode="External"/><Relationship Id="rId5" Type="http://schemas.openxmlformats.org/officeDocument/2006/relationships/numbering" Target="numbering.xml"/><Relationship Id="rId15" Type="http://schemas.openxmlformats.org/officeDocument/2006/relationships/hyperlink" Target="https://www.dol.gov/sites/dolgov/files/OASP/legacy/files/STC-in-Iowa-and-Oregon-Final-Report.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sreports.congress.gov/product/pdf/R/R40689"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33">
      <a:dk1>
        <a:srgbClr val="323332"/>
      </a:dk1>
      <a:lt1>
        <a:sysClr val="window" lastClr="FFFFFF"/>
      </a:lt1>
      <a:dk2>
        <a:srgbClr val="0B4367"/>
      </a:dk2>
      <a:lt2>
        <a:srgbClr val="E7E6E6"/>
      </a:lt2>
      <a:accent1>
        <a:srgbClr val="0B4367"/>
      </a:accent1>
      <a:accent2>
        <a:srgbClr val="A5A5A5"/>
      </a:accent2>
      <a:accent3>
        <a:srgbClr val="8C1227"/>
      </a:accent3>
      <a:accent4>
        <a:srgbClr val="D8D8D8"/>
      </a:accent4>
      <a:accent5>
        <a:srgbClr val="8C1227"/>
      </a:accent5>
      <a:accent6>
        <a:srgbClr val="A5C249"/>
      </a:accent6>
      <a:hlink>
        <a:srgbClr val="2BA1E9"/>
      </a:hlink>
      <a:folHlink>
        <a:srgbClr val="6600FF"/>
      </a:folHlink>
    </a:clrScheme>
    <a:fontScheme name="ORM 2017">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14E29D66C04E4BBBABAFC6370BBFE8" ma:contentTypeVersion="" ma:contentTypeDescription="Create a new document." ma:contentTypeScope="" ma:versionID="935c9800802ee0a410fa53ca385bd9d1">
  <xsd:schema xmlns:xsd="http://www.w3.org/2001/XMLSchema" xmlns:xs="http://www.w3.org/2001/XMLSchema" xmlns:p="http://schemas.microsoft.com/office/2006/metadata/properties" xmlns:ns2="bdfd28cc-f485-46e8-bcf6-b555ff9859c5" xmlns:ns3="4646f24a-b135-4087-8df3-81a31ef3d349" targetNamespace="http://schemas.microsoft.com/office/2006/metadata/properties" ma:root="true" ma:fieldsID="6827f644f87f6d7c8288a7d75e83d0bc" ns2:_="" ns3:_="">
    <xsd:import namespace="bdfd28cc-f485-46e8-bcf6-b555ff9859c5"/>
    <xsd:import namespace="4646f24a-b135-4087-8df3-81a31ef3d3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d28cc-f485-46e8-bcf6-b555ff9859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6f24a-b135-4087-8df3-81a31ef3d3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B2612-A3B2-4D6F-BB18-E2CACFE7A3F6}">
  <ds:schemaRefs>
    <ds:schemaRef ds:uri="http://schemas.microsoft.com/sharepoint/v3/contenttype/forms"/>
  </ds:schemaRefs>
</ds:datastoreItem>
</file>

<file path=customXml/itemProps2.xml><?xml version="1.0" encoding="utf-8"?>
<ds:datastoreItem xmlns:ds="http://schemas.openxmlformats.org/officeDocument/2006/customXml" ds:itemID="{D6A39B88-C693-46A7-8788-88A143361F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C6CBBC-D603-4634-84F4-95FF9D6854FA}">
  <ds:schemaRefs>
    <ds:schemaRef ds:uri="http://schemas.openxmlformats.org/officeDocument/2006/bibliography"/>
  </ds:schemaRefs>
</ds:datastoreItem>
</file>

<file path=customXml/itemProps4.xml><?xml version="1.0" encoding="utf-8"?>
<ds:datastoreItem xmlns:ds="http://schemas.openxmlformats.org/officeDocument/2006/customXml" ds:itemID="{4BAE2ED2-E37D-4037-B78F-AD989F0C1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d28cc-f485-46e8-bcf6-b555ff9859c5"/>
    <ds:schemaRef ds:uri="4646f24a-b135-4087-8df3-81a31ef3d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970</Words>
  <Characters>5544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ORM Template - Enhanced</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ORM Template - Enhanced</dc:title>
  <dc:subject>ORM Template - Enhanced</dc:subject>
  <dc:creator>Maher &amp; Maher</dc:creator>
  <cp:keywords>ORM; Maher &amp; Maher; template</cp:keywords>
  <dc:description/>
  <cp:lastModifiedBy>Jen Pirtle</cp:lastModifiedBy>
  <cp:revision>7</cp:revision>
  <cp:lastPrinted>2017-08-26T01:59:00Z</cp:lastPrinted>
  <dcterms:created xsi:type="dcterms:W3CDTF">2020-12-14T16:35:00Z</dcterms:created>
  <dcterms:modified xsi:type="dcterms:W3CDTF">2020-12-17T19:24:00Z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0x0101003A14E29D66C04E4BBBABAFC6370BBFE8</vt:lpwstr>
  </property>
</Properties>
</file>