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64" w:rsidRDefault="001A5529" w:rsidP="00C61E64">
      <w:pPr>
        <w:pStyle w:val="Title"/>
      </w:pPr>
      <w:bookmarkStart w:id="0" w:name="_Toc322255114"/>
      <w:r>
        <w:rPr>
          <w:noProof/>
        </w:rPr>
        <w:drawing>
          <wp:anchor distT="0" distB="0" distL="114300" distR="114300" simplePos="0" relativeHeight="251657728" behindDoc="0" locked="0" layoutInCell="1" allowOverlap="1">
            <wp:simplePos x="0" y="0"/>
            <wp:positionH relativeFrom="margin">
              <wp:align>left</wp:align>
            </wp:positionH>
            <wp:positionV relativeFrom="paragraph">
              <wp:posOffset>0</wp:posOffset>
            </wp:positionV>
            <wp:extent cx="3618702" cy="887730"/>
            <wp:effectExtent l="0" t="0" r="1270" b="7620"/>
            <wp:wrapTight wrapText="bothSides">
              <wp:wrapPolygon edited="0">
                <wp:start x="0" y="0"/>
                <wp:lineTo x="0" y="21322"/>
                <wp:lineTo x="21494" y="21322"/>
                <wp:lineTo x="21494"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8702" cy="887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2D59" w:rsidRDefault="00F02D59" w:rsidP="000B6A55">
      <w:pPr>
        <w:pStyle w:val="Title"/>
        <w:rPr>
          <w:rFonts w:ascii="Cambria" w:hAnsi="Cambria"/>
        </w:rPr>
      </w:pPr>
    </w:p>
    <w:p w:rsidR="008F68D5" w:rsidRDefault="008F68D5" w:rsidP="000B6A55">
      <w:pPr>
        <w:pStyle w:val="Title"/>
        <w:rPr>
          <w:rFonts w:ascii="Cambria" w:hAnsi="Cambria"/>
          <w:sz w:val="44"/>
          <w:szCs w:val="44"/>
        </w:rPr>
      </w:pPr>
    </w:p>
    <w:p w:rsidR="003D6BE2" w:rsidRPr="008F68D5" w:rsidRDefault="00C61E64" w:rsidP="000B6A55">
      <w:pPr>
        <w:pStyle w:val="Title"/>
        <w:rPr>
          <w:sz w:val="40"/>
          <w:szCs w:val="40"/>
        </w:rPr>
      </w:pPr>
      <w:r w:rsidRPr="008F68D5">
        <w:rPr>
          <w:rFonts w:ascii="Cambria" w:hAnsi="Cambria"/>
          <w:sz w:val="40"/>
          <w:szCs w:val="40"/>
        </w:rPr>
        <w:t>FREQUENTLY ASKED QUESTIONS</w:t>
      </w:r>
    </w:p>
    <w:p w:rsidR="00C61E64" w:rsidRPr="003D6BE2" w:rsidRDefault="00C61E64" w:rsidP="008F68D5">
      <w:pPr>
        <w:pStyle w:val="GridTable31"/>
        <w:rPr>
          <w:rFonts w:ascii="Cambria" w:hAnsi="Cambria"/>
          <w:sz w:val="32"/>
        </w:rPr>
      </w:pPr>
      <w:bookmarkStart w:id="1" w:name="TOC"/>
      <w:r w:rsidRPr="003D6BE2">
        <w:rPr>
          <w:rFonts w:ascii="Cambria" w:hAnsi="Cambria"/>
          <w:sz w:val="32"/>
        </w:rPr>
        <w:t>Table of Contents</w:t>
      </w:r>
    </w:p>
    <w:bookmarkEnd w:id="1"/>
    <w:p w:rsidR="00C61E64" w:rsidRPr="003D6BE2" w:rsidRDefault="00C61E64" w:rsidP="008F68D5">
      <w:pPr>
        <w:pStyle w:val="TOC1"/>
        <w:tabs>
          <w:tab w:val="right" w:leader="dot" w:pos="8630"/>
        </w:tabs>
        <w:spacing w:line="276" w:lineRule="auto"/>
        <w:rPr>
          <w:rStyle w:val="Hyperlink"/>
          <w:rFonts w:ascii="Cambria" w:hAnsi="Cambria"/>
          <w:b w:val="0"/>
          <w:noProof/>
          <w:sz w:val="28"/>
          <w:lang w:eastAsia="ja-JP"/>
        </w:rPr>
      </w:pPr>
      <w:r w:rsidRPr="003D6BE2">
        <w:rPr>
          <w:rFonts w:ascii="Cambria" w:hAnsi="Cambria"/>
          <w:b w:val="0"/>
          <w:sz w:val="28"/>
        </w:rPr>
        <w:fldChar w:fldCharType="begin"/>
      </w:r>
      <w:r w:rsidRPr="003D6BE2">
        <w:rPr>
          <w:rFonts w:ascii="Cambria" w:hAnsi="Cambria"/>
          <w:sz w:val="28"/>
        </w:rPr>
        <w:instrText xml:space="preserve"> TOC \o "1-3" \h \z \u </w:instrText>
      </w:r>
      <w:r w:rsidRPr="003D6BE2">
        <w:rPr>
          <w:rFonts w:ascii="Cambria" w:hAnsi="Cambria"/>
          <w:b w:val="0"/>
          <w:sz w:val="28"/>
        </w:rPr>
        <w:fldChar w:fldCharType="separate"/>
      </w:r>
      <w:r w:rsidR="00ED6E54" w:rsidRPr="003D6BE2">
        <w:rPr>
          <w:rFonts w:ascii="Cambria" w:hAnsi="Cambria"/>
          <w:noProof/>
          <w:sz w:val="28"/>
        </w:rPr>
        <w:fldChar w:fldCharType="begin"/>
      </w:r>
      <w:r w:rsidR="00ED6E54" w:rsidRPr="003D6BE2">
        <w:rPr>
          <w:rFonts w:ascii="Cambria" w:hAnsi="Cambria"/>
          <w:noProof/>
          <w:sz w:val="28"/>
        </w:rPr>
        <w:instrText xml:space="preserve"> HYPERLINK  \l "_Registration_1" </w:instrText>
      </w:r>
      <w:r w:rsidR="00ED6E54" w:rsidRPr="003D6BE2">
        <w:rPr>
          <w:rFonts w:ascii="Cambria" w:hAnsi="Cambria"/>
          <w:noProof/>
          <w:sz w:val="28"/>
        </w:rPr>
        <w:fldChar w:fldCharType="separate"/>
      </w:r>
      <w:r w:rsidRPr="003D6BE2">
        <w:rPr>
          <w:rStyle w:val="Hyperlink"/>
          <w:rFonts w:ascii="Cambria" w:hAnsi="Cambria"/>
          <w:noProof/>
          <w:sz w:val="28"/>
        </w:rPr>
        <w:t>REGISTRATION</w:t>
      </w:r>
      <w:r w:rsidRPr="003D6BE2">
        <w:rPr>
          <w:rStyle w:val="Hyperlink"/>
          <w:rFonts w:ascii="Cambria" w:hAnsi="Cambria"/>
          <w:noProof/>
          <w:sz w:val="28"/>
        </w:rPr>
        <w:tab/>
      </w:r>
      <w:r w:rsidR="00F02D59">
        <w:rPr>
          <w:rStyle w:val="Hyperlink"/>
          <w:rFonts w:ascii="Cambria" w:hAnsi="Cambria"/>
          <w:noProof/>
          <w:sz w:val="28"/>
        </w:rPr>
        <w:t>2</w:t>
      </w:r>
    </w:p>
    <w:p w:rsidR="00C61E64" w:rsidRPr="003D6BE2" w:rsidRDefault="00ED6E54" w:rsidP="008F68D5">
      <w:pPr>
        <w:pStyle w:val="TOC2"/>
        <w:tabs>
          <w:tab w:val="right" w:leader="dot" w:pos="8630"/>
        </w:tabs>
        <w:spacing w:line="276" w:lineRule="auto"/>
        <w:rPr>
          <w:noProof/>
          <w:sz w:val="28"/>
          <w:szCs w:val="24"/>
          <w:lang w:eastAsia="ja-JP"/>
        </w:rPr>
      </w:pPr>
      <w:r w:rsidRPr="003D6BE2">
        <w:rPr>
          <w:b/>
          <w:noProof/>
          <w:color w:val="548DD4"/>
          <w:sz w:val="28"/>
          <w:szCs w:val="24"/>
        </w:rPr>
        <w:fldChar w:fldCharType="end"/>
      </w:r>
      <w:r w:rsidR="00C61E64" w:rsidRPr="003D6BE2">
        <w:rPr>
          <w:noProof/>
          <w:sz w:val="24"/>
        </w:rPr>
        <w:t>If I was a member on Wo</w:t>
      </w:r>
      <w:bookmarkStart w:id="2" w:name="_GoBack"/>
      <w:bookmarkEnd w:id="2"/>
      <w:r w:rsidR="00C61E64" w:rsidRPr="003D6BE2">
        <w:rPr>
          <w:noProof/>
          <w:sz w:val="24"/>
        </w:rPr>
        <w:t>rkforce3One, do I still need to register on WorkforceGPS?</w:t>
      </w:r>
      <w:r w:rsidR="00C61E64" w:rsidRPr="003D6BE2">
        <w:rPr>
          <w:noProof/>
          <w:sz w:val="24"/>
        </w:rPr>
        <w:tab/>
      </w:r>
      <w:r w:rsidR="00F02D59">
        <w:rPr>
          <w:noProof/>
          <w:sz w:val="24"/>
        </w:rPr>
        <w:t>2</w:t>
      </w:r>
    </w:p>
    <w:p w:rsidR="00C61E64" w:rsidRPr="003D6BE2" w:rsidRDefault="00C61E64" w:rsidP="008F68D5">
      <w:pPr>
        <w:pStyle w:val="TOC2"/>
        <w:tabs>
          <w:tab w:val="right" w:leader="dot" w:pos="8630"/>
        </w:tabs>
        <w:spacing w:line="276" w:lineRule="auto"/>
        <w:rPr>
          <w:noProof/>
          <w:sz w:val="28"/>
          <w:szCs w:val="24"/>
          <w:lang w:eastAsia="ja-JP"/>
        </w:rPr>
      </w:pPr>
      <w:r w:rsidRPr="003D6BE2">
        <w:rPr>
          <w:noProof/>
          <w:sz w:val="24"/>
        </w:rPr>
        <w:t>Do I need to sign up for an account and create a profile to use WorkforceGPS?</w:t>
      </w:r>
      <w:r w:rsidRPr="003D6BE2">
        <w:rPr>
          <w:noProof/>
          <w:sz w:val="24"/>
        </w:rPr>
        <w:tab/>
      </w:r>
      <w:r w:rsidR="00F02D59">
        <w:rPr>
          <w:noProof/>
          <w:sz w:val="24"/>
        </w:rPr>
        <w:t>2</w:t>
      </w:r>
    </w:p>
    <w:p w:rsidR="00C61E64" w:rsidRDefault="00C61E64" w:rsidP="008F68D5">
      <w:pPr>
        <w:pStyle w:val="TOC2"/>
        <w:tabs>
          <w:tab w:val="right" w:leader="dot" w:pos="8630"/>
        </w:tabs>
        <w:spacing w:line="276" w:lineRule="auto"/>
        <w:rPr>
          <w:noProof/>
          <w:sz w:val="24"/>
        </w:rPr>
      </w:pPr>
      <w:r w:rsidRPr="003D6BE2">
        <w:rPr>
          <w:noProof/>
          <w:sz w:val="24"/>
        </w:rPr>
        <w:t>How do I register on WorkforceGPS?</w:t>
      </w:r>
      <w:r w:rsidRPr="003D6BE2">
        <w:rPr>
          <w:noProof/>
          <w:sz w:val="24"/>
        </w:rPr>
        <w:tab/>
      </w:r>
      <w:r w:rsidR="00F02D59">
        <w:rPr>
          <w:noProof/>
          <w:sz w:val="24"/>
        </w:rPr>
        <w:t>2</w:t>
      </w:r>
    </w:p>
    <w:p w:rsidR="003D6BE2" w:rsidRPr="003D6BE2" w:rsidRDefault="003D6BE2" w:rsidP="008F68D5">
      <w:pPr>
        <w:spacing w:line="276" w:lineRule="auto"/>
      </w:pPr>
    </w:p>
    <w:p w:rsidR="00C61E64" w:rsidRPr="003D6BE2" w:rsidRDefault="00ED6E54" w:rsidP="008F68D5">
      <w:pPr>
        <w:pStyle w:val="TOC1"/>
        <w:tabs>
          <w:tab w:val="right" w:leader="dot" w:pos="8630"/>
        </w:tabs>
        <w:spacing w:before="0" w:line="276" w:lineRule="auto"/>
        <w:rPr>
          <w:rStyle w:val="Hyperlink"/>
          <w:rFonts w:ascii="Cambria" w:hAnsi="Cambria"/>
          <w:b w:val="0"/>
          <w:noProof/>
          <w:sz w:val="28"/>
          <w:lang w:eastAsia="ja-JP"/>
        </w:rPr>
      </w:pPr>
      <w:r w:rsidRPr="003D6BE2">
        <w:rPr>
          <w:rFonts w:ascii="Cambria" w:hAnsi="Cambria"/>
          <w:noProof/>
          <w:sz w:val="28"/>
        </w:rPr>
        <w:fldChar w:fldCharType="begin"/>
      </w:r>
      <w:r w:rsidRPr="003D6BE2">
        <w:rPr>
          <w:rFonts w:ascii="Cambria" w:hAnsi="Cambria"/>
          <w:noProof/>
          <w:sz w:val="28"/>
        </w:rPr>
        <w:instrText xml:space="preserve"> HYPERLINK  \l "_Passwords_1" </w:instrText>
      </w:r>
      <w:r w:rsidRPr="003D6BE2">
        <w:rPr>
          <w:rFonts w:ascii="Cambria" w:hAnsi="Cambria"/>
          <w:noProof/>
          <w:sz w:val="28"/>
        </w:rPr>
        <w:fldChar w:fldCharType="separate"/>
      </w:r>
      <w:r w:rsidR="00C61E64" w:rsidRPr="003D6BE2">
        <w:rPr>
          <w:rStyle w:val="Hyperlink"/>
          <w:rFonts w:ascii="Cambria" w:hAnsi="Cambria"/>
          <w:noProof/>
          <w:sz w:val="28"/>
        </w:rPr>
        <w:t>PASSWORDS</w:t>
      </w:r>
      <w:r w:rsidR="00C61E64" w:rsidRPr="003D6BE2">
        <w:rPr>
          <w:rStyle w:val="Hyperlink"/>
          <w:rFonts w:ascii="Cambria" w:hAnsi="Cambria"/>
          <w:noProof/>
          <w:sz w:val="28"/>
        </w:rPr>
        <w:tab/>
      </w:r>
      <w:r w:rsidR="00C61E64" w:rsidRPr="003D6BE2">
        <w:rPr>
          <w:rStyle w:val="Hyperlink"/>
          <w:rFonts w:ascii="Cambria" w:hAnsi="Cambria"/>
          <w:noProof/>
          <w:sz w:val="28"/>
        </w:rPr>
        <w:fldChar w:fldCharType="begin"/>
      </w:r>
      <w:r w:rsidR="00C61E64" w:rsidRPr="003D6BE2">
        <w:rPr>
          <w:rStyle w:val="Hyperlink"/>
          <w:rFonts w:ascii="Cambria" w:hAnsi="Cambria"/>
          <w:noProof/>
          <w:sz w:val="28"/>
        </w:rPr>
        <w:instrText xml:space="preserve"> PAGEREF _Toc322255609 \h </w:instrText>
      </w:r>
      <w:r w:rsidR="00C61E64" w:rsidRPr="003D6BE2">
        <w:rPr>
          <w:rStyle w:val="Hyperlink"/>
          <w:rFonts w:ascii="Cambria" w:hAnsi="Cambria"/>
          <w:noProof/>
          <w:sz w:val="28"/>
        </w:rPr>
      </w:r>
      <w:r w:rsidR="00C61E64" w:rsidRPr="003D6BE2">
        <w:rPr>
          <w:rStyle w:val="Hyperlink"/>
          <w:rFonts w:ascii="Cambria" w:hAnsi="Cambria"/>
          <w:noProof/>
          <w:sz w:val="28"/>
        </w:rPr>
        <w:fldChar w:fldCharType="separate"/>
      </w:r>
      <w:r w:rsidR="001A5529" w:rsidRPr="003D6BE2">
        <w:rPr>
          <w:rStyle w:val="Hyperlink"/>
          <w:rFonts w:ascii="Cambria" w:hAnsi="Cambria"/>
          <w:noProof/>
          <w:sz w:val="28"/>
        </w:rPr>
        <w:t>3</w:t>
      </w:r>
      <w:r w:rsidR="00C61E64" w:rsidRPr="003D6BE2">
        <w:rPr>
          <w:rStyle w:val="Hyperlink"/>
          <w:rFonts w:ascii="Cambria" w:hAnsi="Cambria"/>
          <w:noProof/>
          <w:sz w:val="28"/>
        </w:rPr>
        <w:fldChar w:fldCharType="end"/>
      </w:r>
    </w:p>
    <w:p w:rsidR="00C61E64" w:rsidRDefault="00ED6E54" w:rsidP="008F68D5">
      <w:pPr>
        <w:pStyle w:val="TOC2"/>
        <w:tabs>
          <w:tab w:val="right" w:leader="dot" w:pos="8630"/>
        </w:tabs>
        <w:spacing w:line="276" w:lineRule="auto"/>
        <w:rPr>
          <w:noProof/>
          <w:sz w:val="24"/>
        </w:rPr>
      </w:pPr>
      <w:r w:rsidRPr="003D6BE2">
        <w:rPr>
          <w:b/>
          <w:noProof/>
          <w:color w:val="548DD4"/>
          <w:sz w:val="28"/>
          <w:szCs w:val="24"/>
        </w:rPr>
        <w:fldChar w:fldCharType="end"/>
      </w:r>
      <w:r w:rsidR="00C61E64" w:rsidRPr="003D6BE2">
        <w:rPr>
          <w:noProof/>
          <w:sz w:val="24"/>
        </w:rPr>
        <w:t>I have forgotten my password or been locked out of my account. What do I do?</w:t>
      </w:r>
      <w:r w:rsidR="00C61E64" w:rsidRPr="003D6BE2">
        <w:rPr>
          <w:noProof/>
          <w:sz w:val="24"/>
        </w:rPr>
        <w:tab/>
      </w:r>
      <w:r w:rsidR="00C61E64" w:rsidRPr="003D6BE2">
        <w:rPr>
          <w:noProof/>
          <w:sz w:val="24"/>
        </w:rPr>
        <w:fldChar w:fldCharType="begin"/>
      </w:r>
      <w:r w:rsidR="00C61E64" w:rsidRPr="003D6BE2">
        <w:rPr>
          <w:noProof/>
          <w:sz w:val="24"/>
        </w:rPr>
        <w:instrText xml:space="preserve"> PAGEREF _Toc322255610 \h </w:instrText>
      </w:r>
      <w:r w:rsidR="00C61E64" w:rsidRPr="003D6BE2">
        <w:rPr>
          <w:noProof/>
          <w:sz w:val="24"/>
        </w:rPr>
      </w:r>
      <w:r w:rsidR="00C61E64" w:rsidRPr="003D6BE2">
        <w:rPr>
          <w:noProof/>
          <w:sz w:val="24"/>
        </w:rPr>
        <w:fldChar w:fldCharType="separate"/>
      </w:r>
      <w:r w:rsidR="001A5529" w:rsidRPr="003D6BE2">
        <w:rPr>
          <w:noProof/>
          <w:sz w:val="24"/>
        </w:rPr>
        <w:t>3</w:t>
      </w:r>
      <w:r w:rsidR="00C61E64" w:rsidRPr="003D6BE2">
        <w:rPr>
          <w:noProof/>
          <w:sz w:val="24"/>
        </w:rPr>
        <w:fldChar w:fldCharType="end"/>
      </w:r>
    </w:p>
    <w:p w:rsidR="003D6BE2" w:rsidRPr="003D6BE2" w:rsidRDefault="003D6BE2" w:rsidP="008F68D5">
      <w:pPr>
        <w:spacing w:line="276" w:lineRule="auto"/>
      </w:pPr>
    </w:p>
    <w:bookmarkStart w:id="3" w:name="COMMUNICATIONS"/>
    <w:p w:rsidR="00C61E64" w:rsidRPr="003D6BE2" w:rsidRDefault="00ED6E54" w:rsidP="008F68D5">
      <w:pPr>
        <w:pStyle w:val="TOC1"/>
        <w:tabs>
          <w:tab w:val="right" w:leader="dot" w:pos="8630"/>
        </w:tabs>
        <w:spacing w:before="0" w:line="276" w:lineRule="auto"/>
        <w:rPr>
          <w:rStyle w:val="Hyperlink"/>
          <w:rFonts w:ascii="Cambria" w:hAnsi="Cambria"/>
          <w:b w:val="0"/>
          <w:noProof/>
          <w:sz w:val="28"/>
          <w:lang w:eastAsia="ja-JP"/>
        </w:rPr>
      </w:pPr>
      <w:r w:rsidRPr="003D6BE2">
        <w:rPr>
          <w:rFonts w:ascii="Cambria" w:hAnsi="Cambria"/>
          <w:noProof/>
          <w:sz w:val="28"/>
        </w:rPr>
        <w:fldChar w:fldCharType="begin"/>
      </w:r>
      <w:r w:rsidRPr="003D6BE2">
        <w:rPr>
          <w:rFonts w:ascii="Cambria" w:hAnsi="Cambria"/>
          <w:noProof/>
          <w:sz w:val="28"/>
        </w:rPr>
        <w:instrText xml:space="preserve"> HYPERLINK  \l "_COMMUNICATIONS_1" </w:instrText>
      </w:r>
      <w:r w:rsidRPr="003D6BE2">
        <w:rPr>
          <w:rFonts w:ascii="Cambria" w:hAnsi="Cambria"/>
          <w:noProof/>
          <w:sz w:val="28"/>
        </w:rPr>
        <w:fldChar w:fldCharType="separate"/>
      </w:r>
      <w:r w:rsidR="00C61E64" w:rsidRPr="003D6BE2">
        <w:rPr>
          <w:rStyle w:val="Hyperlink"/>
          <w:rFonts w:ascii="Cambria" w:hAnsi="Cambria"/>
          <w:noProof/>
          <w:sz w:val="28"/>
        </w:rPr>
        <w:t>COMMUNICATIONS</w:t>
      </w:r>
      <w:r w:rsidR="00C61E64" w:rsidRPr="003D6BE2">
        <w:rPr>
          <w:rStyle w:val="Hyperlink"/>
          <w:rFonts w:ascii="Cambria" w:hAnsi="Cambria"/>
          <w:noProof/>
          <w:sz w:val="28"/>
        </w:rPr>
        <w:tab/>
      </w:r>
      <w:r w:rsidR="00F02D59">
        <w:rPr>
          <w:rStyle w:val="Hyperlink"/>
          <w:rFonts w:ascii="Cambria" w:hAnsi="Cambria"/>
          <w:noProof/>
          <w:sz w:val="28"/>
        </w:rPr>
        <w:t>4</w:t>
      </w:r>
    </w:p>
    <w:bookmarkEnd w:id="3"/>
    <w:p w:rsidR="00C61E64" w:rsidRDefault="00ED6E54" w:rsidP="008F68D5">
      <w:pPr>
        <w:pStyle w:val="TOC2"/>
        <w:tabs>
          <w:tab w:val="right" w:leader="dot" w:pos="8630"/>
        </w:tabs>
        <w:spacing w:line="276" w:lineRule="auto"/>
        <w:rPr>
          <w:noProof/>
          <w:sz w:val="24"/>
        </w:rPr>
      </w:pPr>
      <w:r w:rsidRPr="003D6BE2">
        <w:rPr>
          <w:b/>
          <w:noProof/>
          <w:color w:val="548DD4"/>
          <w:sz w:val="28"/>
          <w:szCs w:val="24"/>
        </w:rPr>
        <w:fldChar w:fldCharType="end"/>
      </w:r>
      <w:r w:rsidR="00C61E64" w:rsidRPr="003D6BE2">
        <w:rPr>
          <w:noProof/>
          <w:sz w:val="24"/>
        </w:rPr>
        <w:t>What is the difference between a WorkforceGPS Notification, the WorkforceGPS Newsletter, and Community or Collection Weekly Digests?</w:t>
      </w:r>
      <w:r w:rsidR="00C61E64" w:rsidRPr="003D6BE2">
        <w:rPr>
          <w:noProof/>
          <w:sz w:val="24"/>
        </w:rPr>
        <w:tab/>
      </w:r>
      <w:r w:rsidR="00F02D59">
        <w:rPr>
          <w:noProof/>
          <w:sz w:val="24"/>
        </w:rPr>
        <w:t>4</w:t>
      </w:r>
    </w:p>
    <w:p w:rsidR="003D6BE2" w:rsidRPr="003D6BE2" w:rsidRDefault="003D6BE2" w:rsidP="008F68D5">
      <w:pPr>
        <w:spacing w:line="276" w:lineRule="auto"/>
      </w:pPr>
    </w:p>
    <w:p w:rsidR="00C61E64" w:rsidRPr="003D6BE2" w:rsidRDefault="00ED6E54" w:rsidP="008F68D5">
      <w:pPr>
        <w:pStyle w:val="TOC1"/>
        <w:tabs>
          <w:tab w:val="right" w:leader="dot" w:pos="8630"/>
        </w:tabs>
        <w:spacing w:before="0" w:line="276" w:lineRule="auto"/>
        <w:rPr>
          <w:rStyle w:val="Hyperlink"/>
          <w:rFonts w:ascii="Cambria" w:hAnsi="Cambria"/>
          <w:b w:val="0"/>
          <w:noProof/>
          <w:sz w:val="28"/>
          <w:lang w:eastAsia="ja-JP"/>
        </w:rPr>
      </w:pPr>
      <w:r w:rsidRPr="003D6BE2">
        <w:rPr>
          <w:rFonts w:ascii="Cambria" w:hAnsi="Cambria"/>
          <w:noProof/>
          <w:sz w:val="28"/>
        </w:rPr>
        <w:fldChar w:fldCharType="begin"/>
      </w:r>
      <w:r w:rsidRPr="003D6BE2">
        <w:rPr>
          <w:rFonts w:ascii="Cambria" w:hAnsi="Cambria"/>
          <w:noProof/>
          <w:sz w:val="28"/>
        </w:rPr>
        <w:instrText xml:space="preserve"> HYPERLINK  \l "Communities" </w:instrText>
      </w:r>
      <w:r w:rsidRPr="003D6BE2">
        <w:rPr>
          <w:rFonts w:ascii="Cambria" w:hAnsi="Cambria"/>
          <w:noProof/>
          <w:sz w:val="28"/>
        </w:rPr>
        <w:fldChar w:fldCharType="separate"/>
      </w:r>
      <w:r w:rsidR="00C61E64" w:rsidRPr="003D6BE2">
        <w:rPr>
          <w:rStyle w:val="Hyperlink"/>
          <w:rFonts w:ascii="Cambria" w:hAnsi="Cambria"/>
          <w:noProof/>
          <w:sz w:val="28"/>
        </w:rPr>
        <w:t>COMMUNITIES &amp; COLLECTIONS</w:t>
      </w:r>
      <w:r w:rsidR="00C61E64" w:rsidRPr="003D6BE2">
        <w:rPr>
          <w:rStyle w:val="Hyperlink"/>
          <w:rFonts w:ascii="Cambria" w:hAnsi="Cambria"/>
          <w:noProof/>
          <w:sz w:val="28"/>
        </w:rPr>
        <w:tab/>
      </w:r>
      <w:r w:rsidR="00F02D59">
        <w:rPr>
          <w:rStyle w:val="Hyperlink"/>
          <w:rFonts w:ascii="Cambria" w:hAnsi="Cambria"/>
          <w:noProof/>
          <w:sz w:val="28"/>
        </w:rPr>
        <w:t>5</w:t>
      </w:r>
    </w:p>
    <w:p w:rsidR="00C61E64" w:rsidRPr="003D6BE2" w:rsidRDefault="00ED6E54" w:rsidP="008F68D5">
      <w:pPr>
        <w:pStyle w:val="TOC2"/>
        <w:tabs>
          <w:tab w:val="right" w:leader="dot" w:pos="8630"/>
        </w:tabs>
        <w:spacing w:line="276" w:lineRule="auto"/>
        <w:rPr>
          <w:noProof/>
          <w:sz w:val="28"/>
          <w:szCs w:val="24"/>
          <w:lang w:eastAsia="ja-JP"/>
        </w:rPr>
      </w:pPr>
      <w:r w:rsidRPr="003D6BE2">
        <w:rPr>
          <w:b/>
          <w:noProof/>
          <w:color w:val="548DD4"/>
          <w:sz w:val="28"/>
          <w:szCs w:val="24"/>
        </w:rPr>
        <w:fldChar w:fldCharType="end"/>
      </w:r>
      <w:r w:rsidR="00C61E64" w:rsidRPr="003D6BE2">
        <w:rPr>
          <w:noProof/>
          <w:sz w:val="24"/>
        </w:rPr>
        <w:t>How do I join a certain community or collection?</w:t>
      </w:r>
      <w:r w:rsidR="00C61E64" w:rsidRPr="003D6BE2">
        <w:rPr>
          <w:noProof/>
          <w:sz w:val="24"/>
        </w:rPr>
        <w:tab/>
      </w:r>
      <w:r w:rsidR="00F02D59">
        <w:rPr>
          <w:noProof/>
          <w:sz w:val="24"/>
        </w:rPr>
        <w:t>5</w:t>
      </w:r>
    </w:p>
    <w:p w:rsidR="00C61E64" w:rsidRPr="003D6BE2" w:rsidRDefault="00C61E64" w:rsidP="008F68D5">
      <w:pPr>
        <w:pStyle w:val="TOC2"/>
        <w:tabs>
          <w:tab w:val="right" w:leader="dot" w:pos="8630"/>
        </w:tabs>
        <w:spacing w:line="276" w:lineRule="auto"/>
        <w:rPr>
          <w:noProof/>
          <w:sz w:val="28"/>
          <w:szCs w:val="24"/>
          <w:lang w:eastAsia="ja-JP"/>
        </w:rPr>
      </w:pPr>
      <w:r w:rsidRPr="003D6BE2">
        <w:rPr>
          <w:noProof/>
          <w:sz w:val="24"/>
        </w:rPr>
        <w:t>What’s the difference between an announcement, blog, and discussion topic?</w:t>
      </w:r>
      <w:r w:rsidRPr="003D6BE2">
        <w:rPr>
          <w:noProof/>
          <w:sz w:val="24"/>
        </w:rPr>
        <w:tab/>
      </w:r>
      <w:r w:rsidR="00F02D59">
        <w:rPr>
          <w:noProof/>
          <w:sz w:val="24"/>
        </w:rPr>
        <w:t>5</w:t>
      </w:r>
    </w:p>
    <w:p w:rsidR="00C61E64" w:rsidRPr="003D6BE2" w:rsidRDefault="00C61E64" w:rsidP="008F68D5">
      <w:pPr>
        <w:pStyle w:val="TOC2"/>
        <w:tabs>
          <w:tab w:val="right" w:leader="dot" w:pos="8630"/>
        </w:tabs>
        <w:spacing w:line="276" w:lineRule="auto"/>
        <w:rPr>
          <w:noProof/>
          <w:sz w:val="28"/>
          <w:szCs w:val="24"/>
          <w:lang w:eastAsia="ja-JP"/>
        </w:rPr>
      </w:pPr>
      <w:r w:rsidRPr="003D6BE2">
        <w:rPr>
          <w:noProof/>
          <w:sz w:val="24"/>
        </w:rPr>
        <w:t>How can I submit a comment?</w:t>
      </w:r>
      <w:r w:rsidRPr="003D6BE2">
        <w:rPr>
          <w:noProof/>
          <w:sz w:val="24"/>
        </w:rPr>
        <w:tab/>
      </w:r>
      <w:r w:rsidR="00F02D59">
        <w:rPr>
          <w:noProof/>
          <w:sz w:val="24"/>
        </w:rPr>
        <w:t>5</w:t>
      </w:r>
    </w:p>
    <w:p w:rsidR="00C61E64" w:rsidRDefault="00C61E64" w:rsidP="008F68D5">
      <w:pPr>
        <w:pStyle w:val="TOC2"/>
        <w:tabs>
          <w:tab w:val="right" w:leader="dot" w:pos="8630"/>
        </w:tabs>
        <w:spacing w:line="276" w:lineRule="auto"/>
        <w:rPr>
          <w:noProof/>
          <w:sz w:val="24"/>
        </w:rPr>
      </w:pPr>
      <w:r w:rsidRPr="003D6BE2">
        <w:rPr>
          <w:noProof/>
          <w:sz w:val="24"/>
        </w:rPr>
        <w:t>How can I participate in a Discussion Topic?</w:t>
      </w:r>
      <w:r w:rsidRPr="003D6BE2">
        <w:rPr>
          <w:noProof/>
          <w:sz w:val="24"/>
        </w:rPr>
        <w:tab/>
      </w:r>
      <w:r w:rsidR="00F02D59">
        <w:rPr>
          <w:noProof/>
          <w:sz w:val="24"/>
        </w:rPr>
        <w:t>5</w:t>
      </w:r>
    </w:p>
    <w:p w:rsidR="003D6BE2" w:rsidRPr="003D6BE2" w:rsidRDefault="003D6BE2" w:rsidP="008F68D5">
      <w:pPr>
        <w:spacing w:line="276" w:lineRule="auto"/>
      </w:pPr>
    </w:p>
    <w:p w:rsidR="00C61E64" w:rsidRPr="003D6BE2" w:rsidRDefault="00ED6E54" w:rsidP="008F68D5">
      <w:pPr>
        <w:pStyle w:val="TOC1"/>
        <w:tabs>
          <w:tab w:val="right" w:leader="dot" w:pos="8630"/>
        </w:tabs>
        <w:spacing w:before="0" w:line="276" w:lineRule="auto"/>
        <w:rPr>
          <w:rStyle w:val="Hyperlink"/>
          <w:rFonts w:ascii="Cambria" w:hAnsi="Cambria"/>
          <w:b w:val="0"/>
          <w:noProof/>
          <w:sz w:val="28"/>
          <w:lang w:eastAsia="ja-JP"/>
        </w:rPr>
      </w:pPr>
      <w:r w:rsidRPr="003D6BE2">
        <w:rPr>
          <w:rFonts w:ascii="Cambria" w:hAnsi="Cambria"/>
          <w:noProof/>
          <w:sz w:val="28"/>
        </w:rPr>
        <w:fldChar w:fldCharType="begin"/>
      </w:r>
      <w:r w:rsidRPr="003D6BE2">
        <w:rPr>
          <w:rFonts w:ascii="Cambria" w:hAnsi="Cambria"/>
          <w:noProof/>
          <w:sz w:val="28"/>
        </w:rPr>
        <w:instrText xml:space="preserve"> HYPERLINK  \l "_Events_1" </w:instrText>
      </w:r>
      <w:r w:rsidRPr="003D6BE2">
        <w:rPr>
          <w:rFonts w:ascii="Cambria" w:hAnsi="Cambria"/>
          <w:noProof/>
          <w:sz w:val="28"/>
        </w:rPr>
        <w:fldChar w:fldCharType="separate"/>
      </w:r>
      <w:r w:rsidR="00C61E64" w:rsidRPr="003D6BE2">
        <w:rPr>
          <w:rStyle w:val="Hyperlink"/>
          <w:rFonts w:ascii="Cambria" w:hAnsi="Cambria"/>
          <w:noProof/>
          <w:sz w:val="28"/>
        </w:rPr>
        <w:t>EVENTS</w:t>
      </w:r>
      <w:r w:rsidR="00C61E64" w:rsidRPr="003D6BE2">
        <w:rPr>
          <w:rStyle w:val="Hyperlink"/>
          <w:rFonts w:ascii="Cambria" w:hAnsi="Cambria"/>
          <w:noProof/>
          <w:sz w:val="28"/>
        </w:rPr>
        <w:tab/>
      </w:r>
      <w:r w:rsidR="00F02D59">
        <w:rPr>
          <w:rStyle w:val="Hyperlink"/>
          <w:rFonts w:ascii="Cambria" w:hAnsi="Cambria"/>
          <w:noProof/>
          <w:sz w:val="28"/>
        </w:rPr>
        <w:t>6</w:t>
      </w:r>
    </w:p>
    <w:p w:rsidR="00C61E64" w:rsidRPr="003D6BE2" w:rsidRDefault="00ED6E54" w:rsidP="008F68D5">
      <w:pPr>
        <w:pStyle w:val="TOC2"/>
        <w:tabs>
          <w:tab w:val="right" w:leader="dot" w:pos="8630"/>
        </w:tabs>
        <w:spacing w:line="276" w:lineRule="auto"/>
        <w:rPr>
          <w:noProof/>
          <w:sz w:val="28"/>
          <w:szCs w:val="24"/>
          <w:lang w:eastAsia="ja-JP"/>
        </w:rPr>
      </w:pPr>
      <w:r w:rsidRPr="003D6BE2">
        <w:rPr>
          <w:b/>
          <w:noProof/>
          <w:color w:val="548DD4"/>
          <w:sz w:val="28"/>
          <w:szCs w:val="24"/>
        </w:rPr>
        <w:fldChar w:fldCharType="end"/>
      </w:r>
      <w:r w:rsidR="00C61E64" w:rsidRPr="003D6BE2">
        <w:rPr>
          <w:noProof/>
          <w:sz w:val="24"/>
        </w:rPr>
        <w:t>How do I register to attend an event?</w:t>
      </w:r>
      <w:r w:rsidR="00C61E64" w:rsidRPr="003D6BE2">
        <w:rPr>
          <w:noProof/>
          <w:sz w:val="24"/>
        </w:rPr>
        <w:tab/>
      </w:r>
      <w:r w:rsidR="00F02D59">
        <w:rPr>
          <w:noProof/>
          <w:sz w:val="24"/>
        </w:rPr>
        <w:t>6</w:t>
      </w:r>
    </w:p>
    <w:p w:rsidR="00C61E64" w:rsidRDefault="00C61E64" w:rsidP="008F68D5">
      <w:pPr>
        <w:pStyle w:val="TOC2"/>
        <w:tabs>
          <w:tab w:val="right" w:leader="dot" w:pos="8630"/>
        </w:tabs>
        <w:spacing w:line="276" w:lineRule="auto"/>
        <w:rPr>
          <w:noProof/>
          <w:sz w:val="24"/>
        </w:rPr>
      </w:pPr>
      <w:r w:rsidRPr="003D6BE2">
        <w:rPr>
          <w:noProof/>
          <w:sz w:val="24"/>
        </w:rPr>
        <w:t>How do I access my saved resources or events?</w:t>
      </w:r>
      <w:r w:rsidRPr="003D6BE2">
        <w:rPr>
          <w:noProof/>
          <w:sz w:val="24"/>
        </w:rPr>
        <w:tab/>
      </w:r>
      <w:r w:rsidR="00F02D59">
        <w:rPr>
          <w:noProof/>
          <w:sz w:val="24"/>
        </w:rPr>
        <w:t>6</w:t>
      </w:r>
    </w:p>
    <w:p w:rsidR="000B6A55" w:rsidRDefault="000B6A55" w:rsidP="008F68D5">
      <w:pPr>
        <w:spacing w:line="276" w:lineRule="auto"/>
      </w:pPr>
    </w:p>
    <w:p w:rsidR="000B6A55" w:rsidRPr="003D6BE2" w:rsidRDefault="000B6A55" w:rsidP="008F68D5">
      <w:pPr>
        <w:pStyle w:val="TOC1"/>
        <w:tabs>
          <w:tab w:val="right" w:leader="dot" w:pos="8630"/>
        </w:tabs>
        <w:spacing w:before="0" w:line="276" w:lineRule="auto"/>
        <w:rPr>
          <w:rStyle w:val="Hyperlink"/>
          <w:rFonts w:ascii="Cambria" w:hAnsi="Cambria"/>
          <w:b w:val="0"/>
          <w:noProof/>
          <w:sz w:val="28"/>
          <w:lang w:eastAsia="ja-JP"/>
        </w:rPr>
      </w:pPr>
      <w:r w:rsidRPr="003D6BE2">
        <w:rPr>
          <w:rFonts w:ascii="Cambria" w:hAnsi="Cambria"/>
          <w:noProof/>
          <w:sz w:val="28"/>
        </w:rPr>
        <w:fldChar w:fldCharType="begin"/>
      </w:r>
      <w:r w:rsidRPr="003D6BE2">
        <w:rPr>
          <w:rFonts w:ascii="Cambria" w:hAnsi="Cambria"/>
          <w:noProof/>
          <w:sz w:val="28"/>
        </w:rPr>
        <w:instrText xml:space="preserve"> HYPERLINK  \l "_Registration_1" </w:instrText>
      </w:r>
      <w:r w:rsidRPr="003D6BE2">
        <w:rPr>
          <w:rFonts w:ascii="Cambria" w:hAnsi="Cambria"/>
          <w:noProof/>
          <w:sz w:val="28"/>
        </w:rPr>
        <w:fldChar w:fldCharType="separate"/>
      </w:r>
      <w:r>
        <w:rPr>
          <w:rStyle w:val="Hyperlink"/>
          <w:rFonts w:ascii="Cambria" w:hAnsi="Cambria"/>
          <w:noProof/>
          <w:sz w:val="28"/>
        </w:rPr>
        <w:t>TRAINING VIDEOS</w:t>
      </w:r>
      <w:r w:rsidRPr="003D6BE2">
        <w:rPr>
          <w:rStyle w:val="Hyperlink"/>
          <w:rFonts w:ascii="Cambria" w:hAnsi="Cambria"/>
          <w:noProof/>
          <w:sz w:val="28"/>
        </w:rPr>
        <w:tab/>
      </w:r>
      <w:r w:rsidR="00F02D59">
        <w:rPr>
          <w:rStyle w:val="Hyperlink"/>
          <w:rFonts w:ascii="Cambria" w:hAnsi="Cambria"/>
          <w:noProof/>
          <w:sz w:val="28"/>
        </w:rPr>
        <w:t>7</w:t>
      </w:r>
    </w:p>
    <w:p w:rsidR="000B6A55" w:rsidRPr="003D6BE2" w:rsidRDefault="000B6A55" w:rsidP="008F68D5">
      <w:pPr>
        <w:pStyle w:val="TOC2"/>
        <w:tabs>
          <w:tab w:val="right" w:leader="dot" w:pos="8630"/>
        </w:tabs>
        <w:spacing w:line="276" w:lineRule="auto"/>
        <w:rPr>
          <w:noProof/>
          <w:sz w:val="28"/>
          <w:szCs w:val="24"/>
          <w:lang w:eastAsia="ja-JP"/>
        </w:rPr>
      </w:pPr>
      <w:r w:rsidRPr="003D6BE2">
        <w:rPr>
          <w:b/>
          <w:noProof/>
          <w:color w:val="548DD4"/>
          <w:sz w:val="28"/>
          <w:szCs w:val="24"/>
        </w:rPr>
        <w:fldChar w:fldCharType="end"/>
      </w:r>
      <w:r w:rsidRPr="003D6BE2">
        <w:rPr>
          <w:noProof/>
          <w:sz w:val="24"/>
        </w:rPr>
        <w:t>I</w:t>
      </w:r>
      <w:r>
        <w:rPr>
          <w:noProof/>
          <w:sz w:val="24"/>
        </w:rPr>
        <w:t>ntroduction to WorkforceGPS</w:t>
      </w:r>
      <w:r w:rsidRPr="003D6BE2">
        <w:rPr>
          <w:noProof/>
          <w:sz w:val="24"/>
        </w:rPr>
        <w:tab/>
      </w:r>
      <w:r w:rsidR="00F02D59">
        <w:rPr>
          <w:noProof/>
          <w:sz w:val="24"/>
        </w:rPr>
        <w:t>7</w:t>
      </w:r>
    </w:p>
    <w:p w:rsidR="000B6A55" w:rsidRPr="003D6BE2" w:rsidRDefault="00F02D59" w:rsidP="008F68D5">
      <w:pPr>
        <w:pStyle w:val="TOC2"/>
        <w:tabs>
          <w:tab w:val="right" w:leader="dot" w:pos="8630"/>
        </w:tabs>
        <w:spacing w:line="276" w:lineRule="auto"/>
        <w:rPr>
          <w:noProof/>
          <w:sz w:val="28"/>
          <w:szCs w:val="24"/>
          <w:lang w:eastAsia="ja-JP"/>
        </w:rPr>
      </w:pPr>
      <w:r>
        <w:rPr>
          <w:noProof/>
          <w:sz w:val="24"/>
        </w:rPr>
        <w:t xml:space="preserve">How to create a </w:t>
      </w:r>
      <w:r w:rsidR="000B6A55" w:rsidRPr="003D6BE2">
        <w:rPr>
          <w:noProof/>
          <w:sz w:val="24"/>
        </w:rPr>
        <w:t>WorkforceGPS</w:t>
      </w:r>
      <w:r>
        <w:rPr>
          <w:noProof/>
          <w:sz w:val="24"/>
        </w:rPr>
        <w:t xml:space="preserve"> account…</w:t>
      </w:r>
      <w:r w:rsidR="000B6A55" w:rsidRPr="003D6BE2">
        <w:rPr>
          <w:noProof/>
          <w:sz w:val="24"/>
        </w:rPr>
        <w:tab/>
      </w:r>
      <w:r>
        <w:rPr>
          <w:noProof/>
          <w:sz w:val="24"/>
        </w:rPr>
        <w:t>7</w:t>
      </w:r>
    </w:p>
    <w:p w:rsidR="000B6A55" w:rsidRDefault="000B6A55" w:rsidP="008F68D5">
      <w:pPr>
        <w:pStyle w:val="TOC2"/>
        <w:tabs>
          <w:tab w:val="right" w:leader="dot" w:pos="8630"/>
        </w:tabs>
        <w:spacing w:line="276" w:lineRule="auto"/>
        <w:rPr>
          <w:noProof/>
          <w:sz w:val="24"/>
        </w:rPr>
      </w:pPr>
      <w:r w:rsidRPr="003D6BE2">
        <w:rPr>
          <w:noProof/>
          <w:sz w:val="24"/>
        </w:rPr>
        <w:t xml:space="preserve">How </w:t>
      </w:r>
      <w:r w:rsidR="00F02D59">
        <w:rPr>
          <w:noProof/>
          <w:sz w:val="24"/>
        </w:rPr>
        <w:t xml:space="preserve">to </w:t>
      </w:r>
      <w:r w:rsidRPr="003D6BE2">
        <w:rPr>
          <w:noProof/>
          <w:sz w:val="24"/>
        </w:rPr>
        <w:t xml:space="preserve">register </w:t>
      </w:r>
      <w:r w:rsidR="00F02D59">
        <w:rPr>
          <w:noProof/>
          <w:sz w:val="24"/>
        </w:rPr>
        <w:t>for a</w:t>
      </w:r>
      <w:r w:rsidRPr="003D6BE2">
        <w:rPr>
          <w:noProof/>
          <w:sz w:val="24"/>
        </w:rPr>
        <w:t xml:space="preserve"> WorkforceGPS</w:t>
      </w:r>
      <w:r w:rsidR="00F02D59">
        <w:rPr>
          <w:noProof/>
          <w:sz w:val="24"/>
        </w:rPr>
        <w:t xml:space="preserve"> webinar.</w:t>
      </w:r>
      <w:r w:rsidRPr="003D6BE2">
        <w:rPr>
          <w:noProof/>
          <w:sz w:val="24"/>
        </w:rPr>
        <w:tab/>
      </w:r>
      <w:r w:rsidR="00F02D59">
        <w:rPr>
          <w:noProof/>
          <w:sz w:val="24"/>
        </w:rPr>
        <w:t>7</w:t>
      </w:r>
    </w:p>
    <w:p w:rsidR="00F02D59" w:rsidRDefault="00F02D59" w:rsidP="008F68D5">
      <w:pPr>
        <w:pStyle w:val="TOC2"/>
        <w:tabs>
          <w:tab w:val="right" w:leader="dot" w:pos="8630"/>
        </w:tabs>
        <w:spacing w:line="276" w:lineRule="auto"/>
        <w:rPr>
          <w:noProof/>
          <w:sz w:val="24"/>
        </w:rPr>
      </w:pPr>
      <w:r w:rsidRPr="003D6BE2">
        <w:rPr>
          <w:noProof/>
          <w:sz w:val="24"/>
        </w:rPr>
        <w:t xml:space="preserve">How </w:t>
      </w:r>
      <w:r>
        <w:rPr>
          <w:noProof/>
          <w:sz w:val="24"/>
        </w:rPr>
        <w:t xml:space="preserve">to </w:t>
      </w:r>
      <w:r>
        <w:rPr>
          <w:noProof/>
          <w:sz w:val="24"/>
        </w:rPr>
        <w:t>share</w:t>
      </w:r>
      <w:r w:rsidRPr="003D6BE2">
        <w:rPr>
          <w:noProof/>
          <w:sz w:val="24"/>
        </w:rPr>
        <w:t xml:space="preserve"> WorkforceGPS</w:t>
      </w:r>
      <w:r>
        <w:rPr>
          <w:noProof/>
          <w:sz w:val="24"/>
        </w:rPr>
        <w:t xml:space="preserve"> </w:t>
      </w:r>
      <w:r>
        <w:rPr>
          <w:noProof/>
          <w:sz w:val="24"/>
        </w:rPr>
        <w:t>content</w:t>
      </w:r>
      <w:r w:rsidRPr="003D6BE2">
        <w:rPr>
          <w:noProof/>
          <w:sz w:val="24"/>
        </w:rPr>
        <w:tab/>
      </w:r>
      <w:r>
        <w:rPr>
          <w:noProof/>
          <w:sz w:val="24"/>
        </w:rPr>
        <w:t>7</w:t>
      </w:r>
    </w:p>
    <w:p w:rsidR="00F02D59" w:rsidRDefault="00F02D59" w:rsidP="008F68D5">
      <w:pPr>
        <w:pStyle w:val="TOC2"/>
        <w:tabs>
          <w:tab w:val="right" w:leader="dot" w:pos="8630"/>
        </w:tabs>
        <w:spacing w:line="276" w:lineRule="auto"/>
        <w:rPr>
          <w:noProof/>
          <w:sz w:val="24"/>
        </w:rPr>
      </w:pPr>
      <w:r w:rsidRPr="003D6BE2">
        <w:rPr>
          <w:noProof/>
          <w:sz w:val="24"/>
        </w:rPr>
        <w:t xml:space="preserve">How </w:t>
      </w:r>
      <w:r>
        <w:rPr>
          <w:noProof/>
          <w:sz w:val="24"/>
        </w:rPr>
        <w:t xml:space="preserve">to </w:t>
      </w:r>
      <w:r>
        <w:rPr>
          <w:noProof/>
          <w:sz w:val="24"/>
        </w:rPr>
        <w:t xml:space="preserve">navigate the </w:t>
      </w:r>
      <w:r w:rsidRPr="003D6BE2">
        <w:rPr>
          <w:noProof/>
          <w:sz w:val="24"/>
        </w:rPr>
        <w:t>WorkforceGPS</w:t>
      </w:r>
      <w:r>
        <w:rPr>
          <w:noProof/>
          <w:sz w:val="24"/>
        </w:rPr>
        <w:t xml:space="preserve"> member directory.</w:t>
      </w:r>
      <w:r w:rsidRPr="003D6BE2">
        <w:rPr>
          <w:noProof/>
          <w:sz w:val="24"/>
        </w:rPr>
        <w:tab/>
      </w:r>
      <w:r>
        <w:rPr>
          <w:noProof/>
          <w:sz w:val="24"/>
        </w:rPr>
        <w:t>7</w:t>
      </w:r>
    </w:p>
    <w:p w:rsidR="00C61E64" w:rsidRDefault="00C61E64" w:rsidP="008F68D5">
      <w:pPr>
        <w:spacing w:line="276" w:lineRule="auto"/>
        <w:sectPr w:rsidR="00C61E64" w:rsidSect="006241F1">
          <w:footerReference w:type="default" r:id="rId8"/>
          <w:footerReference w:type="first" r:id="rId9"/>
          <w:pgSz w:w="12240" w:h="15840"/>
          <w:pgMar w:top="1440" w:right="1800" w:bottom="1440" w:left="1800" w:header="720" w:footer="720" w:gutter="0"/>
          <w:cols w:space="720"/>
          <w:titlePg/>
          <w:docGrid w:linePitch="360"/>
        </w:sectPr>
      </w:pPr>
      <w:r w:rsidRPr="003D6BE2">
        <w:rPr>
          <w:b/>
          <w:bCs/>
          <w:noProof/>
          <w:sz w:val="28"/>
        </w:rPr>
        <w:fldChar w:fldCharType="end"/>
      </w:r>
    </w:p>
    <w:p w:rsidR="00D51CC4" w:rsidRPr="003D6BE2" w:rsidRDefault="00D51CC4" w:rsidP="003D6BE2">
      <w:pPr>
        <w:pStyle w:val="Heading1"/>
        <w:spacing w:after="240" w:line="276" w:lineRule="auto"/>
        <w:rPr>
          <w:rFonts w:ascii="Cambria" w:hAnsi="Cambria"/>
        </w:rPr>
      </w:pPr>
      <w:bookmarkStart w:id="4" w:name="_Registration_1"/>
      <w:bookmarkStart w:id="5" w:name="_Toc322255605"/>
      <w:bookmarkStart w:id="6" w:name="Registration"/>
      <w:bookmarkEnd w:id="4"/>
      <w:r w:rsidRPr="003D6BE2">
        <w:rPr>
          <w:rFonts w:ascii="Cambria" w:hAnsi="Cambria"/>
        </w:rPr>
        <w:lastRenderedPageBreak/>
        <w:t>REGISTRATION</w:t>
      </w:r>
      <w:bookmarkEnd w:id="0"/>
      <w:bookmarkEnd w:id="5"/>
    </w:p>
    <w:p w:rsidR="00D51CC4" w:rsidRPr="003D6BE2" w:rsidRDefault="00D51CC4" w:rsidP="003D6BE2">
      <w:pPr>
        <w:pStyle w:val="Heading2"/>
        <w:spacing w:line="276" w:lineRule="auto"/>
        <w:rPr>
          <w:rFonts w:ascii="Cambria" w:hAnsi="Cambria"/>
          <w:sz w:val="28"/>
        </w:rPr>
      </w:pPr>
      <w:bookmarkStart w:id="7" w:name="_Toc322255115"/>
      <w:bookmarkStart w:id="8" w:name="_Toc322255606"/>
      <w:bookmarkEnd w:id="6"/>
      <w:r w:rsidRPr="003D6BE2">
        <w:rPr>
          <w:rFonts w:ascii="Cambria" w:hAnsi="Cambria"/>
          <w:sz w:val="28"/>
        </w:rPr>
        <w:t>If I was a member on Workforce3One, do I still need to register on WorkforceGPS?</w:t>
      </w:r>
      <w:bookmarkEnd w:id="7"/>
      <w:bookmarkEnd w:id="8"/>
    </w:p>
    <w:p w:rsidR="00D51CC4" w:rsidRPr="003D6BE2" w:rsidRDefault="00D51CC4" w:rsidP="003D6BE2">
      <w:pPr>
        <w:spacing w:line="276" w:lineRule="auto"/>
        <w:rPr>
          <w:sz w:val="28"/>
        </w:rPr>
      </w:pPr>
    </w:p>
    <w:p w:rsidR="00D51CC4" w:rsidRPr="003D6BE2" w:rsidRDefault="00D51CC4" w:rsidP="003D6BE2">
      <w:pPr>
        <w:spacing w:after="240" w:line="276" w:lineRule="auto"/>
        <w:rPr>
          <w:sz w:val="26"/>
          <w:szCs w:val="26"/>
        </w:rPr>
      </w:pPr>
      <w:r w:rsidRPr="003D6BE2">
        <w:rPr>
          <w:sz w:val="26"/>
          <w:szCs w:val="26"/>
        </w:rPr>
        <w:t>Yes. WorkforceGPS is still a committed community of public workforce system stakeholders; it’s still a place to find resources and take advantage of online learning opportunities. However, it is an entirely separate website that expands upon the capabilities of Workforce3One. The new streamlined website has a consistent look and feel. It’s designed to make the user experience easy and uncomplicated across all devices, so that system professionals can spend less time trying to find the right tools and more time using them.</w:t>
      </w:r>
    </w:p>
    <w:p w:rsidR="00D51CC4" w:rsidRPr="003D6BE2" w:rsidRDefault="00D51CC4" w:rsidP="003D6BE2">
      <w:pPr>
        <w:pStyle w:val="Heading2"/>
        <w:spacing w:line="276" w:lineRule="auto"/>
        <w:rPr>
          <w:rFonts w:ascii="Cambria" w:hAnsi="Cambria"/>
          <w:sz w:val="28"/>
        </w:rPr>
      </w:pPr>
      <w:bookmarkStart w:id="9" w:name="_Toc322255116"/>
      <w:bookmarkStart w:id="10" w:name="_Toc322255607"/>
      <w:r w:rsidRPr="003D6BE2">
        <w:rPr>
          <w:rFonts w:ascii="Cambria" w:hAnsi="Cambria"/>
          <w:sz w:val="28"/>
        </w:rPr>
        <w:t>Do I need to sign up for an account and create a profile in order to use WorkforceGPS?</w:t>
      </w:r>
      <w:bookmarkEnd w:id="9"/>
      <w:bookmarkEnd w:id="10"/>
    </w:p>
    <w:p w:rsidR="00D51CC4" w:rsidRPr="003D6BE2" w:rsidRDefault="00D51CC4" w:rsidP="003D6BE2">
      <w:pPr>
        <w:spacing w:line="276" w:lineRule="auto"/>
        <w:rPr>
          <w:sz w:val="28"/>
        </w:rPr>
      </w:pPr>
    </w:p>
    <w:p w:rsidR="00D51CC4" w:rsidRPr="003D6BE2" w:rsidRDefault="00D51CC4" w:rsidP="003D6BE2">
      <w:pPr>
        <w:spacing w:line="276" w:lineRule="auto"/>
        <w:rPr>
          <w:sz w:val="26"/>
          <w:szCs w:val="26"/>
        </w:rPr>
      </w:pPr>
      <w:r w:rsidRPr="003D6BE2">
        <w:rPr>
          <w:sz w:val="26"/>
          <w:szCs w:val="26"/>
        </w:rPr>
        <w:t xml:space="preserve">Absolutely not. However becoming a registered member has its perks. Once registered, with just the click of a mouse you can save all your favorite resources for easy retrieval on </w:t>
      </w:r>
      <w:r w:rsidRPr="003D6BE2">
        <w:rPr>
          <w:sz w:val="26"/>
          <w:szCs w:val="26"/>
          <w:u w:val="single"/>
        </w:rPr>
        <w:t>My WorkforceGPS</w:t>
      </w:r>
      <w:r w:rsidRPr="003D6BE2">
        <w:rPr>
          <w:sz w:val="26"/>
          <w:szCs w:val="26"/>
        </w:rPr>
        <w:t xml:space="preserve">. Additionally, all webinars that you attend are automatically saved to your user profile under </w:t>
      </w:r>
      <w:r w:rsidRPr="003D6BE2">
        <w:rPr>
          <w:sz w:val="26"/>
          <w:szCs w:val="26"/>
          <w:u w:val="single"/>
        </w:rPr>
        <w:t>My Events</w:t>
      </w:r>
      <w:r w:rsidRPr="003D6BE2">
        <w:rPr>
          <w:sz w:val="26"/>
          <w:szCs w:val="26"/>
        </w:rPr>
        <w:t xml:space="preserve">.  </w:t>
      </w:r>
    </w:p>
    <w:p w:rsidR="00D51CC4" w:rsidRPr="003D6BE2" w:rsidRDefault="00D51CC4" w:rsidP="003D6BE2">
      <w:pPr>
        <w:spacing w:line="276" w:lineRule="auto"/>
        <w:rPr>
          <w:sz w:val="28"/>
        </w:rPr>
      </w:pPr>
    </w:p>
    <w:p w:rsidR="00D51CC4" w:rsidRPr="003D6BE2" w:rsidRDefault="00D51CC4" w:rsidP="003D6BE2">
      <w:pPr>
        <w:spacing w:after="240" w:line="276" w:lineRule="auto"/>
        <w:rPr>
          <w:sz w:val="26"/>
          <w:szCs w:val="26"/>
        </w:rPr>
      </w:pPr>
      <w:r w:rsidRPr="003D6BE2">
        <w:rPr>
          <w:sz w:val="26"/>
          <w:szCs w:val="26"/>
        </w:rPr>
        <w:t xml:space="preserve">To sign up for a free WorkforceGPS account and create a profile, click </w:t>
      </w:r>
      <w:hyperlink r:id="rId10" w:history="1">
        <w:r w:rsidRPr="003D6BE2">
          <w:rPr>
            <w:rStyle w:val="Hyperlink"/>
            <w:sz w:val="26"/>
            <w:szCs w:val="26"/>
          </w:rPr>
          <w:t>here</w:t>
        </w:r>
      </w:hyperlink>
      <w:r w:rsidRPr="003D6BE2">
        <w:rPr>
          <w:sz w:val="26"/>
          <w:szCs w:val="26"/>
        </w:rPr>
        <w:t xml:space="preserve">.  </w:t>
      </w:r>
    </w:p>
    <w:p w:rsidR="00D51CC4" w:rsidRPr="003D6BE2" w:rsidRDefault="00D51CC4" w:rsidP="003D6BE2">
      <w:pPr>
        <w:pStyle w:val="Heading2"/>
        <w:spacing w:line="276" w:lineRule="auto"/>
        <w:rPr>
          <w:rFonts w:ascii="Cambria" w:hAnsi="Cambria"/>
          <w:sz w:val="28"/>
        </w:rPr>
      </w:pPr>
      <w:bookmarkStart w:id="11" w:name="_Toc322255117"/>
      <w:bookmarkStart w:id="12" w:name="_Toc322255608"/>
      <w:r w:rsidRPr="003D6BE2">
        <w:rPr>
          <w:rFonts w:ascii="Cambria" w:hAnsi="Cambria"/>
          <w:sz w:val="28"/>
        </w:rPr>
        <w:t>How do I register on WorkforceGPS?</w:t>
      </w:r>
      <w:bookmarkEnd w:id="11"/>
      <w:bookmarkEnd w:id="12"/>
    </w:p>
    <w:p w:rsidR="00D51CC4" w:rsidRPr="003D6BE2" w:rsidRDefault="00D51CC4" w:rsidP="003D6BE2">
      <w:pPr>
        <w:spacing w:line="276" w:lineRule="auto"/>
        <w:rPr>
          <w:sz w:val="26"/>
          <w:szCs w:val="26"/>
        </w:rPr>
      </w:pPr>
    </w:p>
    <w:p w:rsidR="00C61E64" w:rsidRPr="003D6BE2" w:rsidRDefault="00D51CC4" w:rsidP="003D6BE2">
      <w:pPr>
        <w:spacing w:line="276" w:lineRule="auto"/>
        <w:rPr>
          <w:sz w:val="26"/>
          <w:szCs w:val="26"/>
        </w:rPr>
      </w:pPr>
      <w:r w:rsidRPr="003D6BE2">
        <w:rPr>
          <w:sz w:val="26"/>
          <w:szCs w:val="26"/>
        </w:rPr>
        <w:t xml:space="preserve">On the homepage, simply click </w:t>
      </w:r>
      <w:hyperlink r:id="rId11" w:history="1">
        <w:r w:rsidRPr="003D6BE2">
          <w:rPr>
            <w:rStyle w:val="Hyperlink"/>
            <w:sz w:val="26"/>
            <w:szCs w:val="26"/>
          </w:rPr>
          <w:t>Join WorkforceGPS</w:t>
        </w:r>
      </w:hyperlink>
      <w:r w:rsidRPr="003D6BE2">
        <w:rPr>
          <w:sz w:val="26"/>
          <w:szCs w:val="26"/>
        </w:rPr>
        <w:t xml:space="preserve"> or click </w:t>
      </w:r>
      <w:hyperlink r:id="rId12" w:history="1">
        <w:r w:rsidRPr="003D6BE2">
          <w:rPr>
            <w:rStyle w:val="Hyperlink"/>
            <w:sz w:val="26"/>
            <w:szCs w:val="26"/>
          </w:rPr>
          <w:t>Sign Up Now!</w:t>
        </w:r>
      </w:hyperlink>
      <w:r w:rsidRPr="003D6BE2">
        <w:rPr>
          <w:sz w:val="26"/>
          <w:szCs w:val="26"/>
        </w:rPr>
        <w:t xml:space="preserve"> near the login fields.</w:t>
      </w:r>
      <w:bookmarkStart w:id="13" w:name="_Toc322255118"/>
    </w:p>
    <w:p w:rsidR="00C61E64" w:rsidRPr="003D6BE2" w:rsidRDefault="00C61E64" w:rsidP="00C61E64">
      <w:pPr>
        <w:pStyle w:val="Heading1"/>
        <w:rPr>
          <w:rFonts w:ascii="Cambria" w:eastAsia="MS Mincho" w:hAnsi="Cambria"/>
          <w:b w:val="0"/>
          <w:bCs w:val="0"/>
          <w:color w:val="auto"/>
          <w:sz w:val="28"/>
          <w:szCs w:val="24"/>
        </w:rPr>
      </w:pPr>
    </w:p>
    <w:p w:rsidR="003D6BE2" w:rsidRPr="003D6BE2" w:rsidRDefault="00ED6E54" w:rsidP="003D6BE2">
      <w:pPr>
        <w:rPr>
          <w:b/>
          <w:bCs/>
        </w:rPr>
      </w:pPr>
      <w:hyperlink w:anchor="TOC" w:history="1">
        <w:bookmarkStart w:id="14" w:name="_Passwords_1"/>
        <w:bookmarkStart w:id="15" w:name="_Toc322255609"/>
        <w:bookmarkStart w:id="16" w:name="Passwords"/>
        <w:bookmarkEnd w:id="14"/>
      </w:hyperlink>
      <w:r w:rsidR="003D6BE2" w:rsidRPr="003D6BE2">
        <w:rPr>
          <w:b/>
          <w:bCs/>
        </w:rPr>
        <w:t xml:space="preserve"> </w:t>
      </w:r>
    </w:p>
    <w:p w:rsidR="003D6BE2" w:rsidRPr="003D6BE2" w:rsidRDefault="003D6BE2" w:rsidP="003D6BE2">
      <w:pPr>
        <w:rPr>
          <w:b/>
          <w:bCs/>
        </w:rPr>
      </w:pPr>
    </w:p>
    <w:p w:rsidR="003D6BE2" w:rsidRPr="003D6BE2" w:rsidRDefault="003D6BE2" w:rsidP="003D6BE2">
      <w:pPr>
        <w:rPr>
          <w:b/>
          <w:bCs/>
        </w:rPr>
      </w:pPr>
    </w:p>
    <w:p w:rsidR="003D6BE2" w:rsidRDefault="003D6BE2" w:rsidP="003D6BE2">
      <w:pPr>
        <w:rPr>
          <w:b/>
          <w:bCs/>
        </w:rPr>
      </w:pPr>
    </w:p>
    <w:p w:rsidR="003D6BE2" w:rsidRDefault="003D6BE2" w:rsidP="003D6BE2">
      <w:pPr>
        <w:rPr>
          <w:b/>
          <w:bCs/>
        </w:rPr>
      </w:pPr>
    </w:p>
    <w:p w:rsidR="003D6BE2" w:rsidRPr="003D6BE2" w:rsidRDefault="003D6BE2" w:rsidP="003D6BE2">
      <w:pPr>
        <w:rPr>
          <w:b/>
          <w:bCs/>
        </w:rPr>
      </w:pPr>
    </w:p>
    <w:p w:rsidR="003D6BE2" w:rsidRPr="003D6BE2" w:rsidRDefault="003D6BE2" w:rsidP="003D6BE2">
      <w:pPr>
        <w:rPr>
          <w:b/>
          <w:bCs/>
        </w:rPr>
      </w:pPr>
    </w:p>
    <w:p w:rsidR="003D6BE2" w:rsidRPr="003D6BE2" w:rsidRDefault="003D6BE2" w:rsidP="003D6BE2">
      <w:pPr>
        <w:rPr>
          <w:b/>
          <w:bCs/>
        </w:rPr>
      </w:pPr>
    </w:p>
    <w:p w:rsidR="003D6BE2" w:rsidRPr="003D6BE2" w:rsidRDefault="003D6BE2" w:rsidP="003D6BE2">
      <w:pPr>
        <w:rPr>
          <w:b/>
          <w:bCs/>
        </w:rPr>
      </w:pPr>
    </w:p>
    <w:p w:rsidR="00D51CC4" w:rsidRPr="003D6BE2" w:rsidRDefault="00D51CC4" w:rsidP="003D6BE2">
      <w:pPr>
        <w:spacing w:after="240"/>
        <w:rPr>
          <w:b/>
          <w:color w:val="1F4E79" w:themeColor="accent1" w:themeShade="80"/>
          <w:sz w:val="32"/>
          <w:szCs w:val="32"/>
        </w:rPr>
      </w:pPr>
      <w:r w:rsidRPr="003D6BE2">
        <w:rPr>
          <w:b/>
          <w:color w:val="1F4E79" w:themeColor="accent1" w:themeShade="80"/>
          <w:sz w:val="32"/>
          <w:szCs w:val="32"/>
        </w:rPr>
        <w:t>PASSWORDS</w:t>
      </w:r>
      <w:bookmarkEnd w:id="13"/>
      <w:bookmarkEnd w:id="15"/>
    </w:p>
    <w:p w:rsidR="00D51CC4" w:rsidRPr="003D6BE2" w:rsidRDefault="00D51CC4" w:rsidP="00611907">
      <w:pPr>
        <w:pStyle w:val="Heading2"/>
        <w:spacing w:after="240"/>
        <w:rPr>
          <w:rFonts w:ascii="Cambria" w:hAnsi="Cambria"/>
          <w:sz w:val="28"/>
          <w:szCs w:val="28"/>
        </w:rPr>
      </w:pPr>
      <w:bookmarkStart w:id="17" w:name="_Toc322255119"/>
      <w:bookmarkStart w:id="18" w:name="_Toc322255610"/>
      <w:bookmarkEnd w:id="16"/>
      <w:r w:rsidRPr="003D6BE2">
        <w:rPr>
          <w:rFonts w:ascii="Cambria" w:hAnsi="Cambria"/>
          <w:sz w:val="28"/>
          <w:szCs w:val="28"/>
        </w:rPr>
        <w:t>I have forgotten my password or been locked out of my account. What do I do?</w:t>
      </w:r>
      <w:bookmarkEnd w:id="17"/>
      <w:bookmarkEnd w:id="18"/>
    </w:p>
    <w:p w:rsidR="00D51CC4" w:rsidRPr="003D6BE2" w:rsidRDefault="00D51CC4" w:rsidP="00D51CC4"/>
    <w:p w:rsidR="00D51CC4" w:rsidRPr="003D6BE2" w:rsidRDefault="00D51CC4" w:rsidP="003D6BE2">
      <w:pPr>
        <w:spacing w:line="276" w:lineRule="auto"/>
        <w:rPr>
          <w:sz w:val="26"/>
          <w:szCs w:val="26"/>
        </w:rPr>
      </w:pPr>
      <w:r w:rsidRPr="003D6BE2">
        <w:rPr>
          <w:sz w:val="26"/>
          <w:szCs w:val="26"/>
        </w:rPr>
        <w:t xml:space="preserve">WorkforceGPS users can reset their own password and unlock their account by accessing the </w:t>
      </w:r>
      <w:hyperlink r:id="rId13" w:history="1">
        <w:r w:rsidRPr="003D6BE2">
          <w:rPr>
            <w:rStyle w:val="Hyperlink"/>
            <w:sz w:val="26"/>
            <w:szCs w:val="26"/>
          </w:rPr>
          <w:t>Reset Password and Unlock Account page</w:t>
        </w:r>
      </w:hyperlink>
      <w:r w:rsidRPr="003D6BE2">
        <w:rPr>
          <w:sz w:val="26"/>
          <w:szCs w:val="26"/>
        </w:rPr>
        <w:t xml:space="preserve">. </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The Self-Service Reset Password feature will send a temporary password to the email address that you used to register for WorkforceGPS and simultaneously unlock any locked account. In the event you do not receive a temporary password in 15 minutes, please check your junk mail/clutter folder, and also ensure that donotreply@workforcegps.org is added to your safe sender’s list. If you have never logged into WorkforceGPS before, you can sign up for a free account</w:t>
      </w:r>
      <w:r w:rsidR="00A82083" w:rsidRPr="003D6BE2">
        <w:rPr>
          <w:sz w:val="26"/>
          <w:szCs w:val="26"/>
        </w:rPr>
        <w:t xml:space="preserve"> </w:t>
      </w:r>
      <w:hyperlink r:id="rId14" w:history="1">
        <w:r w:rsidR="00A82083" w:rsidRPr="003D6BE2">
          <w:rPr>
            <w:rStyle w:val="Hyperlink"/>
            <w:sz w:val="26"/>
            <w:szCs w:val="26"/>
          </w:rPr>
          <w:t>here</w:t>
        </w:r>
      </w:hyperlink>
      <w:r w:rsidR="00A82083" w:rsidRPr="003D6BE2">
        <w:rPr>
          <w:sz w:val="26"/>
          <w:szCs w:val="26"/>
        </w:rPr>
        <w:t>. </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 xml:space="preserve">If you encounter any problems in resetting your password, please send a message to </w:t>
      </w:r>
      <w:hyperlink r:id="rId15" w:history="1">
        <w:r w:rsidRPr="003D6BE2">
          <w:rPr>
            <w:rStyle w:val="Hyperlink"/>
            <w:sz w:val="26"/>
            <w:szCs w:val="26"/>
          </w:rPr>
          <w:t>support@workforcegps.org.</w:t>
        </w:r>
      </w:hyperlink>
    </w:p>
    <w:p w:rsidR="00D51CC4" w:rsidRPr="003D6BE2" w:rsidRDefault="00D51CC4" w:rsidP="003D6BE2">
      <w:pPr>
        <w:spacing w:line="276" w:lineRule="auto"/>
        <w:rPr>
          <w:sz w:val="26"/>
          <w:szCs w:val="26"/>
        </w:rPr>
      </w:pPr>
    </w:p>
    <w:p w:rsidR="00D020EB" w:rsidRPr="003D6BE2" w:rsidRDefault="00D51CC4" w:rsidP="003D6BE2">
      <w:pPr>
        <w:spacing w:line="276" w:lineRule="auto"/>
        <w:rPr>
          <w:sz w:val="26"/>
          <w:szCs w:val="26"/>
        </w:rPr>
      </w:pPr>
      <w:r w:rsidRPr="003D6BE2">
        <w:rPr>
          <w:sz w:val="26"/>
          <w:szCs w:val="26"/>
        </w:rPr>
        <w:t>To reset your password, enter the email address you use to log in</w:t>
      </w:r>
      <w:r w:rsidR="00D020EB" w:rsidRPr="003D6BE2">
        <w:rPr>
          <w:sz w:val="26"/>
          <w:szCs w:val="26"/>
        </w:rPr>
        <w:t xml:space="preserve">. </w:t>
      </w:r>
    </w:p>
    <w:p w:rsidR="00D020EB" w:rsidRPr="003D6BE2" w:rsidRDefault="00D020EB" w:rsidP="00ED6E54"/>
    <w:p w:rsidR="00D020EB" w:rsidRPr="003D6BE2" w:rsidRDefault="00D020EB" w:rsidP="00ED6E54"/>
    <w:p w:rsidR="00ED6E54" w:rsidRPr="003D6BE2" w:rsidRDefault="00ED6E54" w:rsidP="00ED6E54">
      <w:pPr>
        <w:sectPr w:rsidR="00ED6E54" w:rsidRPr="003D6BE2" w:rsidSect="00233BC5">
          <w:pgSz w:w="12240" w:h="15840"/>
          <w:pgMar w:top="1440" w:right="1800" w:bottom="1440" w:left="1800" w:header="720" w:footer="720" w:gutter="0"/>
          <w:cols w:space="720"/>
          <w:docGrid w:linePitch="360"/>
        </w:sectPr>
      </w:pPr>
      <w:bookmarkStart w:id="19" w:name="_Toc322255120"/>
    </w:p>
    <w:p w:rsidR="00D51CC4" w:rsidRPr="003D6BE2" w:rsidRDefault="00D51CC4" w:rsidP="003D6BE2">
      <w:pPr>
        <w:pStyle w:val="Heading1"/>
        <w:spacing w:after="240"/>
        <w:rPr>
          <w:rFonts w:ascii="Cambria" w:hAnsi="Cambria"/>
          <w:color w:val="4F81BD"/>
          <w:sz w:val="26"/>
          <w:szCs w:val="26"/>
        </w:rPr>
      </w:pPr>
      <w:bookmarkStart w:id="20" w:name="_COMMUNICATIONS_1"/>
      <w:bookmarkStart w:id="21" w:name="_Toc322255611"/>
      <w:bookmarkEnd w:id="20"/>
      <w:r w:rsidRPr="003D6BE2">
        <w:rPr>
          <w:rFonts w:ascii="Cambria" w:hAnsi="Cambria"/>
        </w:rPr>
        <w:lastRenderedPageBreak/>
        <w:t>COMMUNICATIONS</w:t>
      </w:r>
      <w:bookmarkEnd w:id="19"/>
      <w:bookmarkEnd w:id="21"/>
    </w:p>
    <w:p w:rsidR="00D51CC4" w:rsidRPr="003D6BE2" w:rsidRDefault="00D51CC4" w:rsidP="00611907">
      <w:pPr>
        <w:pStyle w:val="Heading2"/>
        <w:spacing w:after="240"/>
        <w:rPr>
          <w:rFonts w:ascii="Cambria" w:hAnsi="Cambria"/>
          <w:sz w:val="28"/>
        </w:rPr>
      </w:pPr>
      <w:bookmarkStart w:id="22" w:name="_Toc322255121"/>
      <w:bookmarkStart w:id="23" w:name="_Toc322255612"/>
      <w:r w:rsidRPr="003D6BE2">
        <w:rPr>
          <w:rFonts w:ascii="Cambria" w:hAnsi="Cambria"/>
          <w:sz w:val="28"/>
        </w:rPr>
        <w:t>What is the difference between a WorkforceGPS Notification, the WorkforceGPS Newsletter, and Community or Collection Weekly Digests?</w:t>
      </w:r>
      <w:bookmarkEnd w:id="22"/>
      <w:bookmarkEnd w:id="23"/>
    </w:p>
    <w:p w:rsidR="00D51CC4" w:rsidRPr="003D6BE2" w:rsidRDefault="00D51CC4" w:rsidP="00D51CC4"/>
    <w:p w:rsidR="00D51CC4" w:rsidRPr="003D6BE2" w:rsidRDefault="00D51CC4" w:rsidP="003D6BE2">
      <w:pPr>
        <w:spacing w:line="276" w:lineRule="auto"/>
        <w:rPr>
          <w:sz w:val="26"/>
          <w:szCs w:val="26"/>
        </w:rPr>
      </w:pPr>
      <w:r w:rsidRPr="003D6BE2">
        <w:rPr>
          <w:sz w:val="26"/>
          <w:szCs w:val="26"/>
        </w:rPr>
        <w:t>WorkforceGPS notifications are plain text alerts that notify you of technical changes to the website (e.g., WorkforceGPS is down for a limited time, etc.).</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The WorkforceGPS Newsletter is a monthly publication that highlights important news and updates, as well as featured resources.</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A Community or Collection Weekly digest is a summary of the latest happenings in a specific community or collection during the past week.</w:t>
      </w:r>
    </w:p>
    <w:p w:rsidR="00D51CC4" w:rsidRPr="003D6BE2" w:rsidRDefault="00D51CC4" w:rsidP="003D6BE2">
      <w:pPr>
        <w:spacing w:line="276" w:lineRule="auto"/>
        <w:rPr>
          <w:sz w:val="26"/>
          <w:szCs w:val="26"/>
        </w:rPr>
      </w:pPr>
    </w:p>
    <w:p w:rsidR="00D020EB" w:rsidRPr="003D6BE2" w:rsidRDefault="00D51CC4" w:rsidP="003D6BE2">
      <w:pPr>
        <w:spacing w:line="276" w:lineRule="auto"/>
        <w:rPr>
          <w:sz w:val="26"/>
          <w:szCs w:val="26"/>
        </w:rPr>
      </w:pPr>
      <w:r w:rsidRPr="003D6BE2">
        <w:rPr>
          <w:sz w:val="26"/>
          <w:szCs w:val="26"/>
        </w:rPr>
        <w:t>Subscribing to any or all of these features can be done in the My Memberships &amp; Notifications tab when you are logged in to My WorkforceGPS; by default, all users are subscribed to the WorkforceGPS Newsletter when they create an account on WorkforceGPS</w:t>
      </w:r>
      <w:r w:rsidR="00D020EB" w:rsidRPr="003D6BE2">
        <w:rPr>
          <w:sz w:val="26"/>
          <w:szCs w:val="26"/>
        </w:rPr>
        <w:t>.</w:t>
      </w:r>
    </w:p>
    <w:p w:rsidR="00D020EB" w:rsidRPr="003D6BE2" w:rsidRDefault="00D020EB" w:rsidP="00D51CC4"/>
    <w:p w:rsidR="00C61E64" w:rsidRPr="003D6BE2" w:rsidRDefault="00C61E64" w:rsidP="00C61E64">
      <w:pPr>
        <w:pStyle w:val="Heading1"/>
        <w:rPr>
          <w:rFonts w:ascii="Cambria" w:hAnsi="Cambria"/>
        </w:rPr>
        <w:sectPr w:rsidR="00C61E64" w:rsidRPr="003D6BE2" w:rsidSect="00233BC5">
          <w:pgSz w:w="12240" w:h="15840"/>
          <w:pgMar w:top="1440" w:right="1800" w:bottom="1440" w:left="1800" w:header="720" w:footer="720" w:gutter="0"/>
          <w:cols w:space="720"/>
          <w:docGrid w:linePitch="360"/>
        </w:sectPr>
      </w:pPr>
      <w:bookmarkStart w:id="24" w:name="_Toc322255122"/>
    </w:p>
    <w:p w:rsidR="00D51CC4" w:rsidRPr="003D6BE2" w:rsidRDefault="00D51CC4" w:rsidP="003D6BE2">
      <w:pPr>
        <w:pStyle w:val="Heading1"/>
        <w:spacing w:after="240"/>
        <w:rPr>
          <w:rFonts w:ascii="Cambria" w:hAnsi="Cambria"/>
          <w:color w:val="4F81BD"/>
          <w:sz w:val="26"/>
          <w:szCs w:val="26"/>
        </w:rPr>
      </w:pPr>
      <w:bookmarkStart w:id="25" w:name="_Toc322255613"/>
      <w:bookmarkStart w:id="26" w:name="Communities"/>
      <w:r w:rsidRPr="003D6BE2">
        <w:rPr>
          <w:rFonts w:ascii="Cambria" w:hAnsi="Cambria"/>
        </w:rPr>
        <w:lastRenderedPageBreak/>
        <w:t>COMMUNITIES &amp; COLLECTIONS</w:t>
      </w:r>
      <w:bookmarkEnd w:id="24"/>
      <w:bookmarkEnd w:id="25"/>
    </w:p>
    <w:p w:rsidR="00D51CC4" w:rsidRPr="003D6BE2" w:rsidRDefault="00D51CC4" w:rsidP="003D6BE2">
      <w:pPr>
        <w:pStyle w:val="Heading2"/>
        <w:spacing w:line="276" w:lineRule="auto"/>
        <w:rPr>
          <w:rFonts w:ascii="Cambria" w:hAnsi="Cambria"/>
          <w:sz w:val="28"/>
        </w:rPr>
      </w:pPr>
      <w:bookmarkStart w:id="27" w:name="_Toc322255123"/>
      <w:bookmarkStart w:id="28" w:name="_Toc322255614"/>
      <w:bookmarkEnd w:id="26"/>
      <w:r w:rsidRPr="003D6BE2">
        <w:rPr>
          <w:rFonts w:ascii="Cambria" w:hAnsi="Cambria"/>
          <w:sz w:val="28"/>
        </w:rPr>
        <w:t>How do I join a certain community or collection?</w:t>
      </w:r>
      <w:bookmarkEnd w:id="27"/>
      <w:bookmarkEnd w:id="28"/>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You can join a Community or Collection by becoming a registered user on WorkforceGPS, logging in, and visiting the My Memberships &amp; Notifications tab on My WorkforceGPS. You can simply check which communities and/or collections you would like to become a part of; please note that some communities and collections require approval for membership.</w:t>
      </w:r>
    </w:p>
    <w:p w:rsidR="00D51CC4" w:rsidRPr="003D6BE2" w:rsidRDefault="00D51CC4" w:rsidP="003D6BE2">
      <w:pPr>
        <w:pStyle w:val="Heading2"/>
        <w:spacing w:line="276" w:lineRule="auto"/>
        <w:rPr>
          <w:rFonts w:ascii="Cambria" w:hAnsi="Cambria"/>
          <w:sz w:val="28"/>
        </w:rPr>
      </w:pPr>
      <w:bookmarkStart w:id="29" w:name="_Toc322255124"/>
      <w:bookmarkStart w:id="30" w:name="_Toc322255615"/>
      <w:r w:rsidRPr="003D6BE2">
        <w:rPr>
          <w:rFonts w:ascii="Cambria" w:hAnsi="Cambria"/>
          <w:sz w:val="28"/>
        </w:rPr>
        <w:t>What’s the difference between an announcement, blog, and discussion topic?</w:t>
      </w:r>
      <w:bookmarkEnd w:id="29"/>
      <w:bookmarkEnd w:id="30"/>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An announcement and blog are both ways that a Community and/or Collection can provide members with updates (i.e., Announcements) or more information about a specific topic (i.e., Blog Post). </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A discussion topic and thread allow users to interact with their peers and Community and/or Collection moderators on a certain topic or pose specific questions in an effort to find a solution or solicit feedback.</w:t>
      </w:r>
      <w:r w:rsidR="003D6BE2">
        <w:rPr>
          <w:sz w:val="26"/>
          <w:szCs w:val="26"/>
        </w:rPr>
        <w:t xml:space="preserve"> </w:t>
      </w:r>
      <w:r w:rsidRPr="003D6BE2">
        <w:rPr>
          <w:sz w:val="26"/>
          <w:szCs w:val="26"/>
        </w:rPr>
        <w:t>Both blogs and discussion comments make use of the comment feature.</w:t>
      </w:r>
    </w:p>
    <w:p w:rsidR="00D51CC4" w:rsidRPr="003D6BE2" w:rsidRDefault="00D51CC4" w:rsidP="003D6BE2">
      <w:pPr>
        <w:pStyle w:val="Heading2"/>
        <w:spacing w:line="276" w:lineRule="auto"/>
        <w:rPr>
          <w:rFonts w:ascii="Cambria" w:hAnsi="Cambria"/>
          <w:sz w:val="28"/>
        </w:rPr>
      </w:pPr>
      <w:bookmarkStart w:id="31" w:name="_Toc322255125"/>
      <w:bookmarkStart w:id="32" w:name="_Toc322255616"/>
      <w:r w:rsidRPr="003D6BE2">
        <w:rPr>
          <w:rFonts w:ascii="Cambria" w:hAnsi="Cambria"/>
          <w:sz w:val="28"/>
        </w:rPr>
        <w:t>How can I submit a comment?</w:t>
      </w:r>
      <w:bookmarkEnd w:id="31"/>
      <w:bookmarkEnd w:id="32"/>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You may submit comments on things like blog posts and resources by simply entering text in the Comments box and confirming your submission. Please note you must be logged in to submit a comment.</w:t>
      </w:r>
    </w:p>
    <w:p w:rsidR="00D51CC4" w:rsidRPr="003D6BE2" w:rsidRDefault="00D51CC4" w:rsidP="003D6BE2">
      <w:pPr>
        <w:pStyle w:val="Heading2"/>
        <w:spacing w:line="276" w:lineRule="auto"/>
        <w:rPr>
          <w:rFonts w:ascii="Cambria" w:hAnsi="Cambria"/>
          <w:sz w:val="28"/>
        </w:rPr>
      </w:pPr>
      <w:bookmarkStart w:id="33" w:name="_Toc322255126"/>
      <w:bookmarkStart w:id="34" w:name="_Toc322255617"/>
      <w:r w:rsidRPr="003D6BE2">
        <w:rPr>
          <w:rFonts w:ascii="Cambria" w:hAnsi="Cambria"/>
          <w:sz w:val="28"/>
        </w:rPr>
        <w:t>How can I participate in a Discussion Topic?</w:t>
      </w:r>
      <w:bookmarkEnd w:id="33"/>
      <w:bookmarkEnd w:id="34"/>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There are two ways to participate in a Discussion Topic thread. You may click the Subscribe to Topic button to receive updates on what is posted and commented on via email. Or you can click Add New Post and submit a question/issue for others to comment on by entering a title and the body of your question/issue; when finis</w:t>
      </w:r>
      <w:r w:rsidR="003D6BE2">
        <w:rPr>
          <w:sz w:val="26"/>
          <w:szCs w:val="26"/>
        </w:rPr>
        <w:t>hed, you simply click Submit and confirm</w:t>
      </w:r>
      <w:r w:rsidRPr="003D6BE2">
        <w:rPr>
          <w:sz w:val="26"/>
          <w:szCs w:val="26"/>
        </w:rPr>
        <w:t>.</w:t>
      </w:r>
    </w:p>
    <w:p w:rsidR="00D51CC4" w:rsidRPr="003D6BE2" w:rsidRDefault="00D51CC4" w:rsidP="003D6BE2">
      <w:pPr>
        <w:spacing w:line="276" w:lineRule="auto"/>
        <w:rPr>
          <w:sz w:val="26"/>
          <w:szCs w:val="26"/>
        </w:rPr>
      </w:pPr>
    </w:p>
    <w:p w:rsidR="00D51CC4" w:rsidRPr="003D6BE2" w:rsidRDefault="00D51CC4" w:rsidP="003D6BE2">
      <w:pPr>
        <w:pStyle w:val="Heading1"/>
        <w:spacing w:after="240" w:line="276" w:lineRule="auto"/>
        <w:rPr>
          <w:rFonts w:ascii="Cambria" w:hAnsi="Cambria"/>
          <w:color w:val="4F81BD"/>
        </w:rPr>
      </w:pPr>
      <w:bookmarkStart w:id="35" w:name="_Toc322255127"/>
      <w:bookmarkStart w:id="36" w:name="_Events_1"/>
      <w:bookmarkStart w:id="37" w:name="_Toc322255618"/>
      <w:bookmarkStart w:id="38" w:name="Events"/>
      <w:bookmarkEnd w:id="36"/>
      <w:r w:rsidRPr="003D6BE2">
        <w:rPr>
          <w:rFonts w:ascii="Cambria" w:hAnsi="Cambria"/>
        </w:rPr>
        <w:lastRenderedPageBreak/>
        <w:t>EVENTS</w:t>
      </w:r>
      <w:bookmarkEnd w:id="35"/>
      <w:bookmarkEnd w:id="37"/>
    </w:p>
    <w:p w:rsidR="00D51CC4" w:rsidRPr="003D6BE2" w:rsidRDefault="00D51CC4" w:rsidP="003D6BE2">
      <w:pPr>
        <w:pStyle w:val="Heading2"/>
        <w:spacing w:line="276" w:lineRule="auto"/>
        <w:rPr>
          <w:rFonts w:ascii="Cambria" w:hAnsi="Cambria"/>
        </w:rPr>
      </w:pPr>
      <w:bookmarkStart w:id="39" w:name="_Toc322255128"/>
      <w:bookmarkStart w:id="40" w:name="_Toc322255619"/>
      <w:bookmarkEnd w:id="38"/>
      <w:r w:rsidRPr="003D6BE2">
        <w:rPr>
          <w:rFonts w:ascii="Cambria" w:hAnsi="Cambria"/>
        </w:rPr>
        <w:t>How do I register to attend an event?</w:t>
      </w:r>
      <w:bookmarkEnd w:id="39"/>
      <w:bookmarkEnd w:id="40"/>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To attend an event, you must first register for a free WorkforceGPS account and log in; to sign up for a free WorkforceGPS account and create a profile, </w:t>
      </w:r>
      <w:r w:rsidR="00A82083" w:rsidRPr="003D6BE2">
        <w:rPr>
          <w:sz w:val="26"/>
          <w:szCs w:val="26"/>
        </w:rPr>
        <w:t xml:space="preserve">click </w:t>
      </w:r>
      <w:hyperlink r:id="rId16" w:history="1">
        <w:r w:rsidR="00A82083" w:rsidRPr="003D6BE2">
          <w:rPr>
            <w:rStyle w:val="Hyperlink"/>
            <w:sz w:val="26"/>
            <w:szCs w:val="26"/>
          </w:rPr>
          <w:t>here</w:t>
        </w:r>
      </w:hyperlink>
      <w:r w:rsidR="00A82083" w:rsidRPr="003D6BE2">
        <w:rPr>
          <w:sz w:val="26"/>
          <w:szCs w:val="26"/>
        </w:rPr>
        <w:t>. </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 xml:space="preserve">Once you have registered, you must locate the event on WorkforceGPS by searching for it or by accessing via the link you received via email. Once you access the event page, you will see the </w:t>
      </w:r>
      <w:r w:rsidRPr="003D6BE2">
        <w:rPr>
          <w:sz w:val="26"/>
          <w:szCs w:val="26"/>
          <w:u w:val="single"/>
        </w:rPr>
        <w:t xml:space="preserve">Reserve a Seat </w:t>
      </w:r>
      <w:r w:rsidRPr="003D6BE2">
        <w:rPr>
          <w:sz w:val="26"/>
          <w:szCs w:val="26"/>
        </w:rPr>
        <w:t xml:space="preserve">button located under the webinar icon on the left-hand side. Simply click and confirm, and you will notice the button changes to read </w:t>
      </w:r>
      <w:r w:rsidRPr="003D6BE2">
        <w:rPr>
          <w:sz w:val="26"/>
          <w:szCs w:val="26"/>
          <w:u w:val="single"/>
        </w:rPr>
        <w:t>Seat Reserved!</w:t>
      </w:r>
      <w:r w:rsidRPr="003D6BE2">
        <w:rPr>
          <w:sz w:val="26"/>
          <w:szCs w:val="26"/>
        </w:rPr>
        <w:t xml:space="preserve">. </w:t>
      </w:r>
    </w:p>
    <w:p w:rsidR="00D51CC4" w:rsidRPr="003D6BE2" w:rsidRDefault="00D51CC4" w:rsidP="003D6BE2">
      <w:pPr>
        <w:spacing w:line="276" w:lineRule="auto"/>
        <w:rPr>
          <w:sz w:val="26"/>
          <w:szCs w:val="26"/>
        </w:rPr>
      </w:pPr>
    </w:p>
    <w:p w:rsidR="00D51CC4" w:rsidRPr="003D6BE2" w:rsidRDefault="00D51CC4" w:rsidP="003D6BE2">
      <w:pPr>
        <w:spacing w:after="240" w:line="276" w:lineRule="auto"/>
        <w:rPr>
          <w:sz w:val="26"/>
          <w:szCs w:val="26"/>
        </w:rPr>
      </w:pPr>
      <w:r w:rsidRPr="003D6BE2">
        <w:rPr>
          <w:sz w:val="26"/>
          <w:szCs w:val="26"/>
        </w:rPr>
        <w:t xml:space="preserve">On the day over the event, you will be able to join with a direct link received via email or via the event page where you registered. Thirty minutes prior to the event, the button will change to green and allow you to enter the webinar room. </w:t>
      </w:r>
    </w:p>
    <w:p w:rsidR="00D51CC4" w:rsidRPr="003D6BE2" w:rsidRDefault="00D51CC4" w:rsidP="003D6BE2">
      <w:pPr>
        <w:pStyle w:val="Heading2"/>
        <w:spacing w:line="276" w:lineRule="auto"/>
        <w:rPr>
          <w:rFonts w:ascii="Cambria" w:hAnsi="Cambria"/>
          <w:sz w:val="28"/>
          <w:szCs w:val="28"/>
        </w:rPr>
      </w:pPr>
      <w:bookmarkStart w:id="41" w:name="_Toc322255129"/>
      <w:bookmarkStart w:id="42" w:name="_Toc322255620"/>
      <w:r w:rsidRPr="003D6BE2">
        <w:rPr>
          <w:rFonts w:ascii="Cambria" w:hAnsi="Cambria"/>
          <w:sz w:val="28"/>
          <w:szCs w:val="28"/>
        </w:rPr>
        <w:t>How do I access my saved resources or events?</w:t>
      </w:r>
      <w:bookmarkEnd w:id="41"/>
      <w:bookmarkEnd w:id="42"/>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Saved resources can be accessed under the My Content tab of My WorkforceGPS.</w:t>
      </w:r>
    </w:p>
    <w:p w:rsidR="00D51CC4" w:rsidRPr="003D6BE2" w:rsidRDefault="00D51CC4" w:rsidP="003D6BE2">
      <w:pPr>
        <w:spacing w:line="276" w:lineRule="auto"/>
        <w:rPr>
          <w:sz w:val="26"/>
          <w:szCs w:val="26"/>
        </w:rPr>
      </w:pPr>
    </w:p>
    <w:p w:rsidR="00D51CC4" w:rsidRPr="003D6BE2" w:rsidRDefault="00D51CC4" w:rsidP="003D6BE2">
      <w:pPr>
        <w:spacing w:line="276" w:lineRule="auto"/>
        <w:rPr>
          <w:sz w:val="26"/>
          <w:szCs w:val="26"/>
        </w:rPr>
      </w:pPr>
      <w:r w:rsidRPr="003D6BE2">
        <w:rPr>
          <w:sz w:val="26"/>
          <w:szCs w:val="26"/>
        </w:rPr>
        <w:t>The My Events tab contains access to events that you are registered to attend or have previously attended.</w:t>
      </w:r>
    </w:p>
    <w:p w:rsidR="00D51CC4" w:rsidRPr="003D6BE2" w:rsidRDefault="00D51CC4" w:rsidP="003D6BE2">
      <w:pPr>
        <w:spacing w:line="276" w:lineRule="auto"/>
        <w:rPr>
          <w:sz w:val="26"/>
          <w:szCs w:val="26"/>
        </w:rPr>
      </w:pPr>
    </w:p>
    <w:p w:rsidR="00E05F12" w:rsidRDefault="00D51CC4" w:rsidP="003D6BE2">
      <w:pPr>
        <w:spacing w:line="276" w:lineRule="auto"/>
        <w:rPr>
          <w:sz w:val="26"/>
          <w:szCs w:val="26"/>
        </w:rPr>
      </w:pPr>
      <w:r w:rsidRPr="003D6BE2">
        <w:rPr>
          <w:sz w:val="26"/>
          <w:szCs w:val="26"/>
        </w:rPr>
        <w:t xml:space="preserve">You must be a registered My WorkforceGPS user to make use of these features. </w:t>
      </w:r>
    </w:p>
    <w:p w:rsidR="00E05F12" w:rsidRDefault="00E05F12" w:rsidP="003D6BE2">
      <w:pPr>
        <w:spacing w:line="276" w:lineRule="auto"/>
        <w:rPr>
          <w:sz w:val="26"/>
          <w:szCs w:val="26"/>
        </w:rPr>
      </w:pPr>
    </w:p>
    <w:p w:rsidR="00D51CC4" w:rsidRPr="003D6BE2" w:rsidRDefault="00D51CC4" w:rsidP="003D6BE2">
      <w:pPr>
        <w:spacing w:line="276" w:lineRule="auto"/>
        <w:rPr>
          <w:rFonts w:eastAsia="MS Gothic"/>
          <w:b/>
          <w:bCs/>
          <w:color w:val="4F81BD"/>
          <w:sz w:val="26"/>
          <w:szCs w:val="26"/>
        </w:rPr>
      </w:pPr>
      <w:r w:rsidRPr="003D6BE2">
        <w:rPr>
          <w:sz w:val="26"/>
          <w:szCs w:val="26"/>
        </w:rPr>
        <w:t>To sign up for a free WorkforceGPS account and create a profile, </w:t>
      </w:r>
      <w:r w:rsidR="00A82083" w:rsidRPr="003D6BE2">
        <w:rPr>
          <w:sz w:val="26"/>
          <w:szCs w:val="26"/>
        </w:rPr>
        <w:t xml:space="preserve">click </w:t>
      </w:r>
      <w:hyperlink r:id="rId17" w:history="1">
        <w:r w:rsidR="00A82083" w:rsidRPr="003D6BE2">
          <w:rPr>
            <w:rStyle w:val="Hyperlink"/>
            <w:sz w:val="26"/>
            <w:szCs w:val="26"/>
          </w:rPr>
          <w:t>here</w:t>
        </w:r>
      </w:hyperlink>
      <w:r w:rsidR="00A82083" w:rsidRPr="003D6BE2">
        <w:rPr>
          <w:sz w:val="26"/>
          <w:szCs w:val="26"/>
        </w:rPr>
        <w:t>. </w:t>
      </w:r>
      <w:r w:rsidRPr="003D6BE2">
        <w:rPr>
          <w:sz w:val="26"/>
          <w:szCs w:val="26"/>
        </w:rPr>
        <w:t> </w:t>
      </w:r>
    </w:p>
    <w:p w:rsidR="00D51CC4" w:rsidRPr="003D6BE2" w:rsidRDefault="00D51CC4" w:rsidP="003D6BE2">
      <w:pPr>
        <w:pStyle w:val="NormalWeb"/>
        <w:spacing w:line="276" w:lineRule="auto"/>
        <w:rPr>
          <w:rFonts w:ascii="Cambria" w:hAnsi="Cambria"/>
          <w:sz w:val="26"/>
          <w:szCs w:val="26"/>
        </w:rPr>
      </w:pPr>
      <w:r w:rsidRPr="003D6BE2">
        <w:rPr>
          <w:rFonts w:ascii="Cambria" w:hAnsi="Cambria"/>
          <w:sz w:val="26"/>
          <w:szCs w:val="26"/>
        </w:rPr>
        <w:t> </w:t>
      </w:r>
    </w:p>
    <w:p w:rsidR="00943911" w:rsidRDefault="00943911" w:rsidP="003D6BE2">
      <w:pPr>
        <w:spacing w:line="276" w:lineRule="auto"/>
        <w:rPr>
          <w:sz w:val="26"/>
          <w:szCs w:val="26"/>
        </w:rPr>
      </w:pPr>
    </w:p>
    <w:p w:rsidR="00F02D59" w:rsidRDefault="00F02D59" w:rsidP="003D6BE2">
      <w:pPr>
        <w:spacing w:line="276" w:lineRule="auto"/>
        <w:rPr>
          <w:sz w:val="26"/>
          <w:szCs w:val="26"/>
        </w:rPr>
      </w:pPr>
    </w:p>
    <w:p w:rsidR="00F02D59" w:rsidRPr="003D6BE2" w:rsidRDefault="00F02D59" w:rsidP="00F02D59">
      <w:pPr>
        <w:pStyle w:val="Heading1"/>
        <w:spacing w:after="240" w:line="276" w:lineRule="auto"/>
        <w:rPr>
          <w:rFonts w:ascii="Cambria" w:hAnsi="Cambria"/>
          <w:color w:val="4F81BD"/>
        </w:rPr>
      </w:pPr>
      <w:r>
        <w:rPr>
          <w:rFonts w:ascii="Cambria" w:hAnsi="Cambria"/>
        </w:rPr>
        <w:lastRenderedPageBreak/>
        <w:t>TRAINING VIDEOS</w:t>
      </w:r>
    </w:p>
    <w:p w:rsidR="00F02D59" w:rsidRPr="00F02D59" w:rsidRDefault="00F02D59" w:rsidP="00F02D59">
      <w:pPr>
        <w:pStyle w:val="NormalWeb"/>
        <w:shd w:val="clear" w:color="auto" w:fill="FFFFFF"/>
        <w:spacing w:before="0" w:beforeAutospacing="0" w:after="0" w:afterAutospacing="0" w:line="276" w:lineRule="auto"/>
        <w:rPr>
          <w:rFonts w:ascii="Cambria" w:hAnsi="Cambria"/>
          <w:color w:val="000000"/>
          <w:sz w:val="26"/>
          <w:szCs w:val="26"/>
        </w:rPr>
      </w:pPr>
      <w:r w:rsidRPr="00F02D59">
        <w:rPr>
          <w:rFonts w:ascii="Cambria" w:hAnsi="Cambria"/>
          <w:sz w:val="26"/>
          <w:szCs w:val="26"/>
        </w:rPr>
        <w:t>T</w:t>
      </w:r>
      <w:r w:rsidRPr="00F02D59">
        <w:rPr>
          <w:rFonts w:ascii="Cambria" w:hAnsi="Cambria"/>
          <w:color w:val="000000"/>
          <w:sz w:val="26"/>
          <w:szCs w:val="26"/>
        </w:rPr>
        <w:t xml:space="preserve">he WorkforceGPS team has put together the following short training videos to assist you in the usage and navigation of the platform. Please click on the video buttons below to </w:t>
      </w:r>
      <w:r>
        <w:rPr>
          <w:rFonts w:ascii="Cambria" w:hAnsi="Cambria"/>
          <w:color w:val="000000"/>
          <w:sz w:val="26"/>
          <w:szCs w:val="26"/>
        </w:rPr>
        <w:t xml:space="preserve">be directed to the webpage for </w:t>
      </w:r>
      <w:r w:rsidRPr="00F02D59">
        <w:rPr>
          <w:rFonts w:ascii="Cambria" w:hAnsi="Cambria"/>
          <w:color w:val="000000"/>
          <w:sz w:val="26"/>
          <w:szCs w:val="26"/>
        </w:rPr>
        <w:t>each video.</w:t>
      </w:r>
    </w:p>
    <w:p w:rsidR="00F02D59" w:rsidRPr="008155C8" w:rsidRDefault="00F02D59" w:rsidP="00F02D59">
      <w:pPr>
        <w:pStyle w:val="NormalWeb"/>
        <w:shd w:val="clear" w:color="auto" w:fill="FFFFFF"/>
        <w:spacing w:before="0" w:beforeAutospacing="0" w:after="240" w:afterAutospacing="0" w:line="276" w:lineRule="auto"/>
        <w:ind w:left="-288"/>
        <w:rPr>
          <w:rFonts w:ascii="Cambria" w:hAnsi="Cambria"/>
          <w:color w:val="333333"/>
          <w:szCs w:val="23"/>
        </w:rPr>
      </w:pPr>
    </w:p>
    <w:p w:rsidR="00F02D59" w:rsidRPr="008155C8" w:rsidRDefault="00F02D59" w:rsidP="00F02D59">
      <w:pPr>
        <w:pStyle w:val="NormalWeb"/>
        <w:shd w:val="clear" w:color="auto" w:fill="FFFFFF"/>
        <w:spacing w:before="240" w:beforeAutospacing="0" w:after="150" w:afterAutospacing="0" w:line="276" w:lineRule="auto"/>
        <w:rPr>
          <w:rStyle w:val="Strong"/>
          <w:szCs w:val="23"/>
        </w:rPr>
      </w:pPr>
      <w:r w:rsidRPr="008155C8">
        <w:rPr>
          <w:noProof/>
          <w:szCs w:val="23"/>
        </w:rPr>
        <w:drawing>
          <wp:anchor distT="0" distB="0" distL="114300" distR="114300" simplePos="0" relativeHeight="251659776" behindDoc="0" locked="0" layoutInCell="1" allowOverlap="1" wp14:anchorId="399F482B" wp14:editId="2EA07B67">
            <wp:simplePos x="0" y="0"/>
            <wp:positionH relativeFrom="column">
              <wp:posOffset>38100</wp:posOffset>
            </wp:positionH>
            <wp:positionV relativeFrom="paragraph">
              <wp:posOffset>64135</wp:posOffset>
            </wp:positionV>
            <wp:extent cx="1123950" cy="485775"/>
            <wp:effectExtent l="0" t="0" r="0" b="9525"/>
            <wp:wrapSquare wrapText="bothSides"/>
            <wp:docPr id="5" name="Picture 5" descr="'View' Video Button">
              <a:hlinkClick xmlns:a="http://schemas.openxmlformats.org/drawingml/2006/main" r:id="rId18" tgtFrame="&quot;_blank&quot;" tooltip="&quot;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ew' Video Button">
                      <a:hlinkClick r:id="rId18" tgtFrame="&quot;_blank&quot;" tooltip="&quot;new  windo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pic:spPr>
                </pic:pic>
              </a:graphicData>
            </a:graphic>
            <wp14:sizeRelH relativeFrom="margin">
              <wp14:pctWidth>0</wp14:pctWidth>
            </wp14:sizeRelH>
            <wp14:sizeRelV relativeFrom="margin">
              <wp14:pctHeight>0</wp14:pctHeight>
            </wp14:sizeRelV>
          </wp:anchor>
        </w:drawing>
      </w:r>
      <w:r w:rsidRPr="008155C8">
        <w:rPr>
          <w:rStyle w:val="Strong"/>
          <w:rFonts w:ascii="Cambria" w:hAnsi="Cambria"/>
          <w:color w:val="333333"/>
          <w:szCs w:val="23"/>
        </w:rPr>
        <w:t>Introduction to WorkforceGPS</w:t>
      </w:r>
    </w:p>
    <w:p w:rsidR="00F02D59" w:rsidRPr="008155C8" w:rsidRDefault="00F02D59" w:rsidP="00F02D59">
      <w:pPr>
        <w:pStyle w:val="NormalWeb"/>
        <w:shd w:val="clear" w:color="auto" w:fill="FFFFFF"/>
        <w:spacing w:before="240" w:beforeAutospacing="0" w:after="150" w:afterAutospacing="0" w:line="276" w:lineRule="auto"/>
        <w:rPr>
          <w:szCs w:val="23"/>
        </w:rPr>
      </w:pPr>
    </w:p>
    <w:p w:rsidR="00F02D59" w:rsidRPr="008155C8" w:rsidRDefault="00F02D59" w:rsidP="00F02D59">
      <w:pPr>
        <w:pStyle w:val="NormalWeb"/>
        <w:shd w:val="clear" w:color="auto" w:fill="FFFFFF"/>
        <w:spacing w:before="240" w:beforeAutospacing="0" w:after="150" w:afterAutospacing="0" w:line="276" w:lineRule="auto"/>
        <w:rPr>
          <w:rStyle w:val="Strong"/>
          <w:szCs w:val="23"/>
        </w:rPr>
      </w:pPr>
      <w:r w:rsidRPr="008155C8">
        <w:rPr>
          <w:noProof/>
          <w:szCs w:val="23"/>
        </w:rPr>
        <w:drawing>
          <wp:anchor distT="0" distB="0" distL="114300" distR="114300" simplePos="0" relativeHeight="251660800" behindDoc="0" locked="0" layoutInCell="1" allowOverlap="1" wp14:anchorId="5DAAF9D4" wp14:editId="033F2AF0">
            <wp:simplePos x="0" y="0"/>
            <wp:positionH relativeFrom="column">
              <wp:posOffset>0</wp:posOffset>
            </wp:positionH>
            <wp:positionV relativeFrom="paragraph">
              <wp:posOffset>55880</wp:posOffset>
            </wp:positionV>
            <wp:extent cx="1123950" cy="485775"/>
            <wp:effectExtent l="0" t="0" r="0" b="9525"/>
            <wp:wrapSquare wrapText="bothSides"/>
            <wp:docPr id="4" name="Picture 4" descr="'View' Video Butto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ew' Video Button">
                      <a:hlinkClick r:id="rId20"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pic:spPr>
                </pic:pic>
              </a:graphicData>
            </a:graphic>
            <wp14:sizeRelH relativeFrom="page">
              <wp14:pctWidth>0</wp14:pctWidth>
            </wp14:sizeRelH>
            <wp14:sizeRelV relativeFrom="page">
              <wp14:pctHeight>0</wp14:pctHeight>
            </wp14:sizeRelV>
          </wp:anchor>
        </w:drawing>
      </w:r>
      <w:r w:rsidRPr="008155C8">
        <w:rPr>
          <w:rStyle w:val="Strong"/>
          <w:rFonts w:ascii="Cambria" w:hAnsi="Cambria"/>
          <w:color w:val="333333"/>
          <w:szCs w:val="23"/>
        </w:rPr>
        <w:t>How to create a WorkforceGPS account</w:t>
      </w:r>
    </w:p>
    <w:p w:rsidR="00F02D59" w:rsidRPr="008155C8" w:rsidRDefault="00F02D59" w:rsidP="00F02D59">
      <w:pPr>
        <w:pStyle w:val="NormalWeb"/>
        <w:shd w:val="clear" w:color="auto" w:fill="FFFFFF"/>
        <w:spacing w:before="240" w:beforeAutospacing="0" w:after="150" w:afterAutospacing="0" w:line="276" w:lineRule="auto"/>
        <w:rPr>
          <w:rStyle w:val="Strong"/>
          <w:rFonts w:ascii="Cambria" w:hAnsi="Cambria"/>
          <w:color w:val="333333"/>
          <w:szCs w:val="23"/>
        </w:rPr>
      </w:pPr>
    </w:p>
    <w:p w:rsidR="00F02D59" w:rsidRPr="008155C8" w:rsidRDefault="00F02D59" w:rsidP="00F02D59">
      <w:pPr>
        <w:pStyle w:val="NormalWeb"/>
        <w:shd w:val="clear" w:color="auto" w:fill="FFFFFF"/>
        <w:spacing w:before="240" w:beforeAutospacing="0" w:after="150" w:afterAutospacing="0" w:line="276" w:lineRule="auto"/>
        <w:rPr>
          <w:rStyle w:val="Strong"/>
          <w:rFonts w:ascii="Cambria" w:hAnsi="Cambria"/>
          <w:color w:val="333333"/>
          <w:szCs w:val="23"/>
        </w:rPr>
      </w:pPr>
      <w:r w:rsidRPr="008155C8">
        <w:rPr>
          <w:noProof/>
          <w:szCs w:val="23"/>
        </w:rPr>
        <w:drawing>
          <wp:anchor distT="0" distB="0" distL="114300" distR="114300" simplePos="0" relativeHeight="251661824" behindDoc="0" locked="0" layoutInCell="1" allowOverlap="1" wp14:anchorId="295EE266" wp14:editId="38203927">
            <wp:simplePos x="0" y="0"/>
            <wp:positionH relativeFrom="column">
              <wp:posOffset>38100</wp:posOffset>
            </wp:positionH>
            <wp:positionV relativeFrom="paragraph">
              <wp:posOffset>57785</wp:posOffset>
            </wp:positionV>
            <wp:extent cx="1123950" cy="485775"/>
            <wp:effectExtent l="0" t="0" r="0" b="9525"/>
            <wp:wrapSquare wrapText="bothSides"/>
            <wp:docPr id="3" name="Picture 3" descr="'View' Video Button">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ew' Video Button">
                      <a:hlinkClick r:id="rId21"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pic:spPr>
                </pic:pic>
              </a:graphicData>
            </a:graphic>
            <wp14:sizeRelH relativeFrom="page">
              <wp14:pctWidth>0</wp14:pctWidth>
            </wp14:sizeRelH>
            <wp14:sizeRelV relativeFrom="page">
              <wp14:pctHeight>0</wp14:pctHeight>
            </wp14:sizeRelV>
          </wp:anchor>
        </w:drawing>
      </w:r>
      <w:r w:rsidRPr="008155C8">
        <w:rPr>
          <w:rStyle w:val="Strong"/>
          <w:rFonts w:ascii="Cambria" w:hAnsi="Cambria"/>
          <w:color w:val="333333"/>
          <w:szCs w:val="23"/>
        </w:rPr>
        <w:t>How to register for a WorkforceGPS webinar</w:t>
      </w:r>
    </w:p>
    <w:p w:rsidR="00F02D59" w:rsidRPr="008155C8" w:rsidRDefault="00F02D59" w:rsidP="00F02D59">
      <w:pPr>
        <w:pStyle w:val="NormalWeb"/>
        <w:shd w:val="clear" w:color="auto" w:fill="FFFFFF"/>
        <w:spacing w:before="240" w:beforeAutospacing="0" w:after="150" w:afterAutospacing="0" w:line="276" w:lineRule="auto"/>
        <w:rPr>
          <w:rStyle w:val="Strong"/>
          <w:rFonts w:ascii="Cambria" w:hAnsi="Cambria"/>
          <w:color w:val="333333"/>
          <w:szCs w:val="23"/>
        </w:rPr>
      </w:pPr>
    </w:p>
    <w:p w:rsidR="00F02D59" w:rsidRPr="008155C8" w:rsidRDefault="00F02D59" w:rsidP="00F02D59">
      <w:pPr>
        <w:pStyle w:val="NormalWeb"/>
        <w:shd w:val="clear" w:color="auto" w:fill="FFFFFF"/>
        <w:spacing w:before="240" w:beforeAutospacing="0" w:after="150" w:afterAutospacing="0" w:line="276" w:lineRule="auto"/>
        <w:rPr>
          <w:rStyle w:val="Strong"/>
          <w:rFonts w:ascii="Cambria" w:hAnsi="Cambria"/>
          <w:color w:val="333333"/>
          <w:szCs w:val="23"/>
        </w:rPr>
      </w:pPr>
      <w:r w:rsidRPr="008155C8">
        <w:rPr>
          <w:noProof/>
          <w:szCs w:val="23"/>
        </w:rPr>
        <w:drawing>
          <wp:anchor distT="0" distB="0" distL="114300" distR="114300" simplePos="0" relativeHeight="251662848" behindDoc="0" locked="0" layoutInCell="1" allowOverlap="1" wp14:anchorId="473D4C55" wp14:editId="15A63771">
            <wp:simplePos x="0" y="0"/>
            <wp:positionH relativeFrom="column">
              <wp:posOffset>38100</wp:posOffset>
            </wp:positionH>
            <wp:positionV relativeFrom="paragraph">
              <wp:posOffset>59690</wp:posOffset>
            </wp:positionV>
            <wp:extent cx="1123950" cy="485775"/>
            <wp:effectExtent l="0" t="0" r="0" b="9525"/>
            <wp:wrapSquare wrapText="bothSides"/>
            <wp:docPr id="6" name="Picture 6" descr="'View' Video Button">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w' Video Button">
                      <a:hlinkClick r:id="rId22"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pic:spPr>
                </pic:pic>
              </a:graphicData>
            </a:graphic>
            <wp14:sizeRelH relativeFrom="page">
              <wp14:pctWidth>0</wp14:pctWidth>
            </wp14:sizeRelH>
            <wp14:sizeRelV relativeFrom="page">
              <wp14:pctHeight>0</wp14:pctHeight>
            </wp14:sizeRelV>
          </wp:anchor>
        </w:drawing>
      </w:r>
      <w:r w:rsidRPr="008155C8">
        <w:rPr>
          <w:rStyle w:val="Strong"/>
          <w:rFonts w:ascii="Cambria" w:hAnsi="Cambria"/>
          <w:color w:val="333333"/>
          <w:szCs w:val="23"/>
        </w:rPr>
        <w:t>How to share WorkforceGPS content</w:t>
      </w:r>
    </w:p>
    <w:p w:rsidR="00F02D59" w:rsidRPr="008155C8" w:rsidRDefault="00F02D59" w:rsidP="00F02D59">
      <w:pPr>
        <w:pStyle w:val="NormalWeb"/>
        <w:shd w:val="clear" w:color="auto" w:fill="FFFFFF"/>
        <w:spacing w:before="240" w:beforeAutospacing="0" w:after="150" w:afterAutospacing="0" w:line="276" w:lineRule="auto"/>
        <w:rPr>
          <w:rStyle w:val="Strong"/>
          <w:rFonts w:ascii="Cambria" w:hAnsi="Cambria"/>
          <w:color w:val="333333"/>
          <w:szCs w:val="23"/>
        </w:rPr>
      </w:pPr>
    </w:p>
    <w:p w:rsidR="00F02D59" w:rsidRPr="008155C8" w:rsidRDefault="00F02D59" w:rsidP="00F02D59">
      <w:pPr>
        <w:pStyle w:val="NormalWeb"/>
        <w:shd w:val="clear" w:color="auto" w:fill="FFFFFF"/>
        <w:spacing w:before="240" w:beforeAutospacing="0" w:after="150" w:afterAutospacing="0" w:line="276" w:lineRule="auto"/>
        <w:rPr>
          <w:szCs w:val="23"/>
        </w:rPr>
      </w:pPr>
      <w:r w:rsidRPr="008155C8">
        <w:rPr>
          <w:noProof/>
          <w:szCs w:val="23"/>
        </w:rPr>
        <w:drawing>
          <wp:anchor distT="0" distB="0" distL="114300" distR="114300" simplePos="0" relativeHeight="251663872" behindDoc="0" locked="0" layoutInCell="1" allowOverlap="1" wp14:anchorId="24A9A65F" wp14:editId="1B604675">
            <wp:simplePos x="0" y="0"/>
            <wp:positionH relativeFrom="column">
              <wp:posOffset>38100</wp:posOffset>
            </wp:positionH>
            <wp:positionV relativeFrom="paragraph">
              <wp:posOffset>61595</wp:posOffset>
            </wp:positionV>
            <wp:extent cx="1123950" cy="485775"/>
            <wp:effectExtent l="0" t="0" r="0" b="9525"/>
            <wp:wrapSquare wrapText="bothSides"/>
            <wp:docPr id="1" name="Picture 1" descr="'View' Video Button">
              <a:hlinkClick xmlns:a="http://schemas.openxmlformats.org/drawingml/2006/main" r:id="rId23" tgtFrame="&quot;_blank&quot;" tooltip="&quot;new  window&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w' Video Button">
                      <a:hlinkClick r:id="rId23" tgtFrame="&quot;_blank&quot;" tooltip="&quot;new  window&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23950" cy="485775"/>
                    </a:xfrm>
                    <a:prstGeom prst="rect">
                      <a:avLst/>
                    </a:prstGeom>
                    <a:noFill/>
                  </pic:spPr>
                </pic:pic>
              </a:graphicData>
            </a:graphic>
            <wp14:sizeRelH relativeFrom="page">
              <wp14:pctWidth>0</wp14:pctWidth>
            </wp14:sizeRelH>
            <wp14:sizeRelV relativeFrom="page">
              <wp14:pctHeight>0</wp14:pctHeight>
            </wp14:sizeRelV>
          </wp:anchor>
        </w:drawing>
      </w:r>
      <w:r w:rsidRPr="008155C8">
        <w:rPr>
          <w:rStyle w:val="Strong"/>
          <w:rFonts w:ascii="Cambria" w:hAnsi="Cambria"/>
          <w:color w:val="333333"/>
          <w:szCs w:val="23"/>
        </w:rPr>
        <w:t>How to navigate the WorkforceGPS Member Directory</w:t>
      </w:r>
    </w:p>
    <w:p w:rsidR="00F02D59" w:rsidRPr="008155C8" w:rsidRDefault="00F02D59" w:rsidP="00F02D59">
      <w:pPr>
        <w:spacing w:line="360" w:lineRule="auto"/>
        <w:rPr>
          <w:szCs w:val="23"/>
        </w:rPr>
      </w:pPr>
    </w:p>
    <w:p w:rsidR="00F02D59" w:rsidRPr="008155C8" w:rsidRDefault="00F02D59" w:rsidP="00F02D59">
      <w:pPr>
        <w:rPr>
          <w:szCs w:val="23"/>
        </w:rPr>
      </w:pPr>
    </w:p>
    <w:p w:rsidR="00F02D59" w:rsidRPr="00F02D59" w:rsidRDefault="00F02D59" w:rsidP="00F02D59">
      <w:pPr>
        <w:spacing w:line="276" w:lineRule="auto"/>
        <w:rPr>
          <w:b/>
          <w:bCs/>
          <w:color w:val="003572"/>
          <w:sz w:val="26"/>
          <w:szCs w:val="26"/>
        </w:rPr>
      </w:pPr>
      <w:r w:rsidRPr="00F02D59">
        <w:rPr>
          <w:sz w:val="26"/>
          <w:szCs w:val="26"/>
        </w:rPr>
        <w:t xml:space="preserve">Please let us know via </w:t>
      </w:r>
      <w:hyperlink r:id="rId24" w:history="1">
        <w:r w:rsidRPr="00F02D59">
          <w:rPr>
            <w:rStyle w:val="Hyperlink"/>
            <w:sz w:val="26"/>
            <w:szCs w:val="26"/>
          </w:rPr>
          <w:t>email</w:t>
        </w:r>
      </w:hyperlink>
      <w:r w:rsidRPr="00F02D59">
        <w:rPr>
          <w:sz w:val="26"/>
          <w:szCs w:val="26"/>
        </w:rPr>
        <w:t xml:space="preserve"> if you feel like there is anything that was not covered in the </w:t>
      </w:r>
      <w:r>
        <w:rPr>
          <w:sz w:val="26"/>
          <w:szCs w:val="26"/>
        </w:rPr>
        <w:t>FAQs and videos</w:t>
      </w:r>
      <w:r w:rsidRPr="00F02D59">
        <w:rPr>
          <w:sz w:val="26"/>
          <w:szCs w:val="26"/>
        </w:rPr>
        <w:t xml:space="preserve"> above or if you think you would benefit from a more formal training session.  </w:t>
      </w:r>
    </w:p>
    <w:p w:rsidR="00F02D59" w:rsidRPr="00F02D59" w:rsidRDefault="00F02D59" w:rsidP="00F02D59">
      <w:pPr>
        <w:spacing w:line="276" w:lineRule="auto"/>
        <w:rPr>
          <w:sz w:val="26"/>
          <w:szCs w:val="26"/>
        </w:rPr>
      </w:pPr>
    </w:p>
    <w:p w:rsidR="00F02D59" w:rsidRPr="003D6BE2" w:rsidRDefault="00F02D59" w:rsidP="00F02D59">
      <w:pPr>
        <w:spacing w:line="276" w:lineRule="auto"/>
        <w:rPr>
          <w:sz w:val="26"/>
          <w:szCs w:val="26"/>
        </w:rPr>
      </w:pPr>
    </w:p>
    <w:sectPr w:rsidR="00F02D59" w:rsidRPr="003D6BE2" w:rsidSect="00233BC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2944" w:rsidRDefault="002F2944" w:rsidP="006241F1">
      <w:r>
        <w:separator/>
      </w:r>
    </w:p>
  </w:endnote>
  <w:endnote w:type="continuationSeparator" w:id="0">
    <w:p w:rsidR="002F2944" w:rsidRDefault="002F2944" w:rsidP="0062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F1" w:rsidRDefault="006241F1" w:rsidP="006241F1">
    <w:pPr>
      <w:pStyle w:val="Footer"/>
      <w:jc w:val="right"/>
    </w:pPr>
    <w:r>
      <w:rPr>
        <w:rStyle w:val="PageNumber"/>
      </w:rPr>
      <w:fldChar w:fldCharType="begin"/>
    </w:r>
    <w:r>
      <w:rPr>
        <w:rStyle w:val="PageNumber"/>
      </w:rPr>
      <w:instrText xml:space="preserve"> PAGE </w:instrText>
    </w:r>
    <w:r>
      <w:rPr>
        <w:rStyle w:val="PageNumber"/>
      </w:rPr>
      <w:fldChar w:fldCharType="separate"/>
    </w:r>
    <w:r w:rsidR="004B4D85">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1F1" w:rsidRDefault="006241F1" w:rsidP="006241F1">
    <w:pPr>
      <w:pStyle w:val="Footer"/>
      <w:jc w:val="right"/>
    </w:pPr>
    <w:r>
      <w:rPr>
        <w:rStyle w:val="PageNumber"/>
      </w:rPr>
      <w:fldChar w:fldCharType="begin"/>
    </w:r>
    <w:r>
      <w:rPr>
        <w:rStyle w:val="PageNumber"/>
      </w:rPr>
      <w:instrText xml:space="preserve"> PAGE </w:instrText>
    </w:r>
    <w:r>
      <w:rPr>
        <w:rStyle w:val="PageNumber"/>
      </w:rPr>
      <w:fldChar w:fldCharType="separate"/>
    </w:r>
    <w:r w:rsidR="004B4D8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2944" w:rsidRDefault="002F2944" w:rsidP="006241F1">
      <w:r>
        <w:separator/>
      </w:r>
    </w:p>
  </w:footnote>
  <w:footnote w:type="continuationSeparator" w:id="0">
    <w:p w:rsidR="002F2944" w:rsidRDefault="002F2944" w:rsidP="006241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529"/>
    <w:rsid w:val="000B6A55"/>
    <w:rsid w:val="001A5529"/>
    <w:rsid w:val="00233BC5"/>
    <w:rsid w:val="002F2944"/>
    <w:rsid w:val="003819E8"/>
    <w:rsid w:val="003D6BE2"/>
    <w:rsid w:val="004B4D85"/>
    <w:rsid w:val="00611907"/>
    <w:rsid w:val="006241F1"/>
    <w:rsid w:val="00864C9F"/>
    <w:rsid w:val="008F68D5"/>
    <w:rsid w:val="00943911"/>
    <w:rsid w:val="00A82083"/>
    <w:rsid w:val="00C21702"/>
    <w:rsid w:val="00C61E64"/>
    <w:rsid w:val="00C645FD"/>
    <w:rsid w:val="00C83252"/>
    <w:rsid w:val="00D020EB"/>
    <w:rsid w:val="00D51CC4"/>
    <w:rsid w:val="00E05F12"/>
    <w:rsid w:val="00ED6E54"/>
    <w:rsid w:val="00F02D59"/>
    <w:rsid w:val="00FB37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95E72C"/>
  <w14:defaultImageDpi w14:val="300"/>
  <w15:chartTrackingRefBased/>
  <w15:docId w15:val="{F7E66AAD-9E0A-4753-B904-91F604B05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D51CC4"/>
    <w:pPr>
      <w:keepNext/>
      <w:keepLines/>
      <w:spacing w:before="480"/>
      <w:outlineLvl w:val="0"/>
    </w:pPr>
    <w:rPr>
      <w:rFonts w:ascii="Calibri" w:eastAsia="MS Gothic" w:hAnsi="Calibri"/>
      <w:b/>
      <w:bCs/>
      <w:color w:val="345A8A"/>
      <w:sz w:val="32"/>
      <w:szCs w:val="32"/>
    </w:rPr>
  </w:style>
  <w:style w:type="paragraph" w:styleId="Heading2">
    <w:name w:val="heading 2"/>
    <w:basedOn w:val="Normal"/>
    <w:next w:val="Normal"/>
    <w:link w:val="Heading2Char"/>
    <w:uiPriority w:val="9"/>
    <w:qFormat/>
    <w:rsid w:val="00D51CC4"/>
    <w:pPr>
      <w:keepNext/>
      <w:keepLines/>
      <w:spacing w:before="200"/>
      <w:outlineLvl w:val="1"/>
    </w:pPr>
    <w:rPr>
      <w:rFonts w:ascii="Calibri" w:eastAsia="MS Gothic" w:hAnsi="Calibri"/>
      <w:b/>
      <w:bCs/>
      <w:color w:val="4F81BD"/>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1CC4"/>
    <w:rPr>
      <w:color w:val="0000FF"/>
      <w:u w:val="single"/>
    </w:rPr>
  </w:style>
  <w:style w:type="paragraph" w:styleId="NormalWeb">
    <w:name w:val="Normal (Web)"/>
    <w:basedOn w:val="Normal"/>
    <w:uiPriority w:val="99"/>
    <w:semiHidden/>
    <w:unhideWhenUsed/>
    <w:rsid w:val="00D51CC4"/>
    <w:pPr>
      <w:spacing w:before="100" w:beforeAutospacing="1" w:after="100" w:afterAutospacing="1"/>
    </w:pPr>
    <w:rPr>
      <w:rFonts w:ascii="Times New Roman" w:eastAsia="Times New Roman" w:hAnsi="Times New Roman"/>
    </w:rPr>
  </w:style>
  <w:style w:type="character" w:customStyle="1" w:styleId="Heading1Char">
    <w:name w:val="Heading 1 Char"/>
    <w:link w:val="Heading1"/>
    <w:uiPriority w:val="9"/>
    <w:rsid w:val="00D51CC4"/>
    <w:rPr>
      <w:rFonts w:ascii="Calibri" w:eastAsia="MS Gothic" w:hAnsi="Calibri" w:cs="Times New Roman"/>
      <w:b/>
      <w:bCs/>
      <w:color w:val="345A8A"/>
      <w:sz w:val="32"/>
      <w:szCs w:val="32"/>
    </w:rPr>
  </w:style>
  <w:style w:type="character" w:customStyle="1" w:styleId="Heading2Char">
    <w:name w:val="Heading 2 Char"/>
    <w:link w:val="Heading2"/>
    <w:uiPriority w:val="9"/>
    <w:rsid w:val="00D51CC4"/>
    <w:rPr>
      <w:rFonts w:ascii="Calibri" w:eastAsia="MS Gothic" w:hAnsi="Calibri" w:cs="Times New Roman"/>
      <w:b/>
      <w:bCs/>
      <w:color w:val="4F81BD"/>
      <w:sz w:val="26"/>
      <w:szCs w:val="26"/>
    </w:rPr>
  </w:style>
  <w:style w:type="paragraph" w:customStyle="1" w:styleId="GridTable31">
    <w:name w:val="Grid Table 31"/>
    <w:basedOn w:val="Heading1"/>
    <w:next w:val="Normal"/>
    <w:uiPriority w:val="39"/>
    <w:unhideWhenUsed/>
    <w:qFormat/>
    <w:rsid w:val="00C61E64"/>
    <w:pPr>
      <w:spacing w:line="276" w:lineRule="auto"/>
      <w:outlineLvl w:val="9"/>
    </w:pPr>
    <w:rPr>
      <w:color w:val="365F91"/>
      <w:sz w:val="28"/>
      <w:szCs w:val="28"/>
    </w:rPr>
  </w:style>
  <w:style w:type="paragraph" w:styleId="TOC1">
    <w:name w:val="toc 1"/>
    <w:basedOn w:val="Normal"/>
    <w:next w:val="Normal"/>
    <w:autoRedefine/>
    <w:uiPriority w:val="39"/>
    <w:unhideWhenUsed/>
    <w:rsid w:val="00C61E64"/>
    <w:pPr>
      <w:spacing w:before="120"/>
    </w:pPr>
    <w:rPr>
      <w:rFonts w:ascii="Calibri" w:hAnsi="Calibri"/>
      <w:b/>
      <w:color w:val="548DD4"/>
    </w:rPr>
  </w:style>
  <w:style w:type="paragraph" w:styleId="TOC2">
    <w:name w:val="toc 2"/>
    <w:basedOn w:val="Normal"/>
    <w:next w:val="Normal"/>
    <w:autoRedefine/>
    <w:uiPriority w:val="39"/>
    <w:unhideWhenUsed/>
    <w:rsid w:val="00C61E64"/>
    <w:rPr>
      <w:sz w:val="22"/>
      <w:szCs w:val="22"/>
    </w:rPr>
  </w:style>
  <w:style w:type="paragraph" w:styleId="BalloonText">
    <w:name w:val="Balloon Text"/>
    <w:basedOn w:val="Normal"/>
    <w:link w:val="BalloonTextChar"/>
    <w:uiPriority w:val="99"/>
    <w:semiHidden/>
    <w:unhideWhenUsed/>
    <w:rsid w:val="00C61E64"/>
    <w:rPr>
      <w:rFonts w:ascii="Lucida Grande" w:hAnsi="Lucida Grande" w:cs="Lucida Grande"/>
      <w:sz w:val="18"/>
      <w:szCs w:val="18"/>
    </w:rPr>
  </w:style>
  <w:style w:type="character" w:customStyle="1" w:styleId="BalloonTextChar">
    <w:name w:val="Balloon Text Char"/>
    <w:link w:val="BalloonText"/>
    <w:uiPriority w:val="99"/>
    <w:semiHidden/>
    <w:rsid w:val="00C61E64"/>
    <w:rPr>
      <w:rFonts w:ascii="Lucida Grande" w:hAnsi="Lucida Grande" w:cs="Lucida Grande"/>
      <w:sz w:val="18"/>
      <w:szCs w:val="18"/>
    </w:rPr>
  </w:style>
  <w:style w:type="paragraph" w:styleId="TOC3">
    <w:name w:val="toc 3"/>
    <w:basedOn w:val="Normal"/>
    <w:next w:val="Normal"/>
    <w:autoRedefine/>
    <w:uiPriority w:val="39"/>
    <w:semiHidden/>
    <w:unhideWhenUsed/>
    <w:rsid w:val="00C61E64"/>
    <w:pPr>
      <w:ind w:left="240"/>
    </w:pPr>
    <w:rPr>
      <w:i/>
      <w:sz w:val="22"/>
      <w:szCs w:val="22"/>
    </w:rPr>
  </w:style>
  <w:style w:type="paragraph" w:styleId="TOC4">
    <w:name w:val="toc 4"/>
    <w:basedOn w:val="Normal"/>
    <w:next w:val="Normal"/>
    <w:autoRedefine/>
    <w:uiPriority w:val="39"/>
    <w:semiHidden/>
    <w:unhideWhenUsed/>
    <w:rsid w:val="00C61E64"/>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C61E64"/>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C61E64"/>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C61E64"/>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C61E64"/>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C61E64"/>
    <w:pPr>
      <w:pBdr>
        <w:between w:val="double" w:sz="6" w:space="0" w:color="auto"/>
      </w:pBdr>
      <w:ind w:left="1680"/>
    </w:pPr>
    <w:rPr>
      <w:sz w:val="20"/>
      <w:szCs w:val="20"/>
    </w:rPr>
  </w:style>
  <w:style w:type="paragraph" w:styleId="Title">
    <w:name w:val="Title"/>
    <w:basedOn w:val="Normal"/>
    <w:next w:val="Normal"/>
    <w:link w:val="TitleChar"/>
    <w:uiPriority w:val="10"/>
    <w:qFormat/>
    <w:rsid w:val="00C61E64"/>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61E64"/>
    <w:rPr>
      <w:rFonts w:ascii="Calibri" w:eastAsia="MS Gothic" w:hAnsi="Calibri" w:cs="Times New Roman"/>
      <w:color w:val="17365D"/>
      <w:spacing w:val="5"/>
      <w:kern w:val="28"/>
      <w:sz w:val="52"/>
      <w:szCs w:val="52"/>
    </w:rPr>
  </w:style>
  <w:style w:type="paragraph" w:styleId="Header">
    <w:name w:val="header"/>
    <w:basedOn w:val="Normal"/>
    <w:link w:val="HeaderChar"/>
    <w:uiPriority w:val="99"/>
    <w:unhideWhenUsed/>
    <w:rsid w:val="006241F1"/>
    <w:pPr>
      <w:tabs>
        <w:tab w:val="center" w:pos="4320"/>
        <w:tab w:val="right" w:pos="8640"/>
      </w:tabs>
    </w:pPr>
  </w:style>
  <w:style w:type="character" w:customStyle="1" w:styleId="HeaderChar">
    <w:name w:val="Header Char"/>
    <w:link w:val="Header"/>
    <w:uiPriority w:val="99"/>
    <w:rsid w:val="006241F1"/>
    <w:rPr>
      <w:sz w:val="24"/>
      <w:szCs w:val="24"/>
    </w:rPr>
  </w:style>
  <w:style w:type="paragraph" w:styleId="Footer">
    <w:name w:val="footer"/>
    <w:basedOn w:val="Normal"/>
    <w:link w:val="FooterChar"/>
    <w:uiPriority w:val="99"/>
    <w:unhideWhenUsed/>
    <w:rsid w:val="006241F1"/>
    <w:pPr>
      <w:tabs>
        <w:tab w:val="center" w:pos="4320"/>
        <w:tab w:val="right" w:pos="8640"/>
      </w:tabs>
    </w:pPr>
  </w:style>
  <w:style w:type="character" w:customStyle="1" w:styleId="FooterChar">
    <w:name w:val="Footer Char"/>
    <w:link w:val="Footer"/>
    <w:uiPriority w:val="99"/>
    <w:rsid w:val="006241F1"/>
    <w:rPr>
      <w:sz w:val="24"/>
      <w:szCs w:val="24"/>
    </w:rPr>
  </w:style>
  <w:style w:type="character" w:styleId="PageNumber">
    <w:name w:val="page number"/>
    <w:uiPriority w:val="99"/>
    <w:semiHidden/>
    <w:unhideWhenUsed/>
    <w:rsid w:val="006241F1"/>
  </w:style>
  <w:style w:type="character" w:styleId="FollowedHyperlink">
    <w:name w:val="FollowedHyperlink"/>
    <w:uiPriority w:val="99"/>
    <w:semiHidden/>
    <w:unhideWhenUsed/>
    <w:rsid w:val="00A82083"/>
    <w:rPr>
      <w:color w:val="800080"/>
      <w:u w:val="single"/>
    </w:rPr>
  </w:style>
  <w:style w:type="character" w:styleId="Strong">
    <w:name w:val="Strong"/>
    <w:basedOn w:val="DefaultParagraphFont"/>
    <w:uiPriority w:val="22"/>
    <w:qFormat/>
    <w:rsid w:val="00F02D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679047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forcegps.org/reset-password" TargetMode="External"/><Relationship Id="rId18" Type="http://schemas.openxmlformats.org/officeDocument/2006/relationships/hyperlink" Target="https://www.workforcegps.org/resources/2016/04/12/19/23/Meet_WorkforceGPS_Introductory_Video"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workforcegps.org/resources/2016/04/18/16/47/How_To_Register_For_A_WorkforceGPS_Webinar" TargetMode="External"/><Relationship Id="rId7" Type="http://schemas.openxmlformats.org/officeDocument/2006/relationships/image" Target="media/image1.png"/><Relationship Id="rId12" Type="http://schemas.openxmlformats.org/officeDocument/2006/relationships/hyperlink" Target="https://www.workforcegps.org/register" TargetMode="External"/><Relationship Id="rId17" Type="http://schemas.openxmlformats.org/officeDocument/2006/relationships/hyperlink" Target="https://www.workforcegps.org/registe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workforcegps.org/register" TargetMode="External"/><Relationship Id="rId20" Type="http://schemas.openxmlformats.org/officeDocument/2006/relationships/hyperlink" Target="https://www.workforcegps.org/resources/2016/04/18/16/09/How_To_Create_A_WorkforceGPS_Accoun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workforcegps.org/register" TargetMode="External"/><Relationship Id="rId24" Type="http://schemas.openxmlformats.org/officeDocument/2006/relationships/hyperlink" Target="mailto:SCSEP.National@dol.gov" TargetMode="External"/><Relationship Id="rId5" Type="http://schemas.openxmlformats.org/officeDocument/2006/relationships/footnotes" Target="footnotes.xml"/><Relationship Id="rId15" Type="http://schemas.openxmlformats.org/officeDocument/2006/relationships/hyperlink" Target="mailto:support@workforcegps.org?subject=Help" TargetMode="External"/><Relationship Id="rId23" Type="http://schemas.openxmlformats.org/officeDocument/2006/relationships/hyperlink" Target="https://www.workforcegps.org/resources/2017/02/14/16/39/WorkforceGPS_Member_Directory" TargetMode="External"/><Relationship Id="rId10" Type="http://schemas.openxmlformats.org/officeDocument/2006/relationships/hyperlink" Target="https://www.workforcegps.org/register"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workforcegps.org/register" TargetMode="External"/><Relationship Id="rId22" Type="http://schemas.openxmlformats.org/officeDocument/2006/relationships/hyperlink" Target="https://www.workforcegps.org/resources/2016/11/02/13/15/How_to_Share_WorkforceGPS_Cont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lamb\AppData\Local\Microsoft\Windows\Temporary%20Internet%20Files\Content.Outlook\9KV1R9ZP\WorkforceGPS%20Frequently%20Asked%20Questions%2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41951-9F0B-4A73-A5AA-C272DFCB60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WorkforceGPS Frequently Asked Questions (003)</Template>
  <TotalTime>200</TotalTime>
  <Pages>7</Pages>
  <Words>1232</Words>
  <Characters>7026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8242</CharactersWithSpaces>
  <SharedDoc>false</SharedDoc>
  <HLinks>
    <vt:vector size="120" baseType="variant">
      <vt:variant>
        <vt:i4>7274519</vt:i4>
      </vt:variant>
      <vt:variant>
        <vt:i4>108</vt:i4>
      </vt:variant>
      <vt:variant>
        <vt:i4>0</vt:i4>
      </vt:variant>
      <vt:variant>
        <vt:i4>5</vt:i4>
      </vt:variant>
      <vt:variant>
        <vt:lpwstr/>
      </vt:variant>
      <vt:variant>
        <vt:lpwstr>TOC</vt:lpwstr>
      </vt:variant>
      <vt:variant>
        <vt:i4>6225981</vt:i4>
      </vt:variant>
      <vt:variant>
        <vt:i4>105</vt:i4>
      </vt:variant>
      <vt:variant>
        <vt:i4>0</vt:i4>
      </vt:variant>
      <vt:variant>
        <vt:i4>5</vt:i4>
      </vt:variant>
      <vt:variant>
        <vt:lpwstr>https://www.workforcegps.org/register</vt:lpwstr>
      </vt:variant>
      <vt:variant>
        <vt:lpwstr/>
      </vt:variant>
      <vt:variant>
        <vt:i4>6225981</vt:i4>
      </vt:variant>
      <vt:variant>
        <vt:i4>102</vt:i4>
      </vt:variant>
      <vt:variant>
        <vt:i4>0</vt:i4>
      </vt:variant>
      <vt:variant>
        <vt:i4>5</vt:i4>
      </vt:variant>
      <vt:variant>
        <vt:lpwstr>https://www.workforcegps.org/register</vt:lpwstr>
      </vt:variant>
      <vt:variant>
        <vt:lpwstr/>
      </vt:variant>
      <vt:variant>
        <vt:i4>7274519</vt:i4>
      </vt:variant>
      <vt:variant>
        <vt:i4>99</vt:i4>
      </vt:variant>
      <vt:variant>
        <vt:i4>0</vt:i4>
      </vt:variant>
      <vt:variant>
        <vt:i4>5</vt:i4>
      </vt:variant>
      <vt:variant>
        <vt:lpwstr/>
      </vt:variant>
      <vt:variant>
        <vt:lpwstr>TOC</vt:lpwstr>
      </vt:variant>
      <vt:variant>
        <vt:i4>6225981</vt:i4>
      </vt:variant>
      <vt:variant>
        <vt:i4>96</vt:i4>
      </vt:variant>
      <vt:variant>
        <vt:i4>0</vt:i4>
      </vt:variant>
      <vt:variant>
        <vt:i4>5</vt:i4>
      </vt:variant>
      <vt:variant>
        <vt:lpwstr>https://www.workforcegps.org/register</vt:lpwstr>
      </vt:variant>
      <vt:variant>
        <vt:lpwstr/>
      </vt:variant>
      <vt:variant>
        <vt:i4>6225981</vt:i4>
      </vt:variant>
      <vt:variant>
        <vt:i4>93</vt:i4>
      </vt:variant>
      <vt:variant>
        <vt:i4>0</vt:i4>
      </vt:variant>
      <vt:variant>
        <vt:i4>5</vt:i4>
      </vt:variant>
      <vt:variant>
        <vt:lpwstr>https://www.workforcegps.org/register</vt:lpwstr>
      </vt:variant>
      <vt:variant>
        <vt:lpwstr/>
      </vt:variant>
      <vt:variant>
        <vt:i4>7274519</vt:i4>
      </vt:variant>
      <vt:variant>
        <vt:i4>90</vt:i4>
      </vt:variant>
      <vt:variant>
        <vt:i4>0</vt:i4>
      </vt:variant>
      <vt:variant>
        <vt:i4>5</vt:i4>
      </vt:variant>
      <vt:variant>
        <vt:lpwstr/>
      </vt:variant>
      <vt:variant>
        <vt:lpwstr>TOC</vt:lpwstr>
      </vt:variant>
      <vt:variant>
        <vt:i4>7274519</vt:i4>
      </vt:variant>
      <vt:variant>
        <vt:i4>87</vt:i4>
      </vt:variant>
      <vt:variant>
        <vt:i4>0</vt:i4>
      </vt:variant>
      <vt:variant>
        <vt:i4>5</vt:i4>
      </vt:variant>
      <vt:variant>
        <vt:lpwstr/>
      </vt:variant>
      <vt:variant>
        <vt:lpwstr>TOC</vt:lpwstr>
      </vt:variant>
      <vt:variant>
        <vt:i4>4784237</vt:i4>
      </vt:variant>
      <vt:variant>
        <vt:i4>84</vt:i4>
      </vt:variant>
      <vt:variant>
        <vt:i4>0</vt:i4>
      </vt:variant>
      <vt:variant>
        <vt:i4>5</vt:i4>
      </vt:variant>
      <vt:variant>
        <vt:lpwstr>mailto:support@workforcegps.org?subject=Help</vt:lpwstr>
      </vt:variant>
      <vt:variant>
        <vt:lpwstr/>
      </vt:variant>
      <vt:variant>
        <vt:i4>6225981</vt:i4>
      </vt:variant>
      <vt:variant>
        <vt:i4>81</vt:i4>
      </vt:variant>
      <vt:variant>
        <vt:i4>0</vt:i4>
      </vt:variant>
      <vt:variant>
        <vt:i4>5</vt:i4>
      </vt:variant>
      <vt:variant>
        <vt:lpwstr>https://www.workforcegps.org/register</vt:lpwstr>
      </vt:variant>
      <vt:variant>
        <vt:lpwstr/>
      </vt:variant>
      <vt:variant>
        <vt:i4>3080195</vt:i4>
      </vt:variant>
      <vt:variant>
        <vt:i4>78</vt:i4>
      </vt:variant>
      <vt:variant>
        <vt:i4>0</vt:i4>
      </vt:variant>
      <vt:variant>
        <vt:i4>5</vt:i4>
      </vt:variant>
      <vt:variant>
        <vt:lpwstr>https://www.workforcegps.org/reset-password</vt:lpwstr>
      </vt:variant>
      <vt:variant>
        <vt:lpwstr/>
      </vt:variant>
      <vt:variant>
        <vt:i4>7274519</vt:i4>
      </vt:variant>
      <vt:variant>
        <vt:i4>75</vt:i4>
      </vt:variant>
      <vt:variant>
        <vt:i4>0</vt:i4>
      </vt:variant>
      <vt:variant>
        <vt:i4>5</vt:i4>
      </vt:variant>
      <vt:variant>
        <vt:lpwstr/>
      </vt:variant>
      <vt:variant>
        <vt:lpwstr>TOC</vt:lpwstr>
      </vt:variant>
      <vt:variant>
        <vt:i4>6225981</vt:i4>
      </vt:variant>
      <vt:variant>
        <vt:i4>72</vt:i4>
      </vt:variant>
      <vt:variant>
        <vt:i4>0</vt:i4>
      </vt:variant>
      <vt:variant>
        <vt:i4>5</vt:i4>
      </vt:variant>
      <vt:variant>
        <vt:lpwstr>https://www.workforcegps.org/register</vt:lpwstr>
      </vt:variant>
      <vt:variant>
        <vt:lpwstr/>
      </vt:variant>
      <vt:variant>
        <vt:i4>6225981</vt:i4>
      </vt:variant>
      <vt:variant>
        <vt:i4>69</vt:i4>
      </vt:variant>
      <vt:variant>
        <vt:i4>0</vt:i4>
      </vt:variant>
      <vt:variant>
        <vt:i4>5</vt:i4>
      </vt:variant>
      <vt:variant>
        <vt:lpwstr>https://www.workforcegps.org/register</vt:lpwstr>
      </vt:variant>
      <vt:variant>
        <vt:lpwstr/>
      </vt:variant>
      <vt:variant>
        <vt:i4>6225981</vt:i4>
      </vt:variant>
      <vt:variant>
        <vt:i4>66</vt:i4>
      </vt:variant>
      <vt:variant>
        <vt:i4>0</vt:i4>
      </vt:variant>
      <vt:variant>
        <vt:i4>5</vt:i4>
      </vt:variant>
      <vt:variant>
        <vt:lpwstr>https://www.workforcegps.org/register</vt:lpwstr>
      </vt:variant>
      <vt:variant>
        <vt:lpwstr/>
      </vt:variant>
      <vt:variant>
        <vt:i4>2818053</vt:i4>
      </vt:variant>
      <vt:variant>
        <vt:i4>53</vt:i4>
      </vt:variant>
      <vt:variant>
        <vt:i4>0</vt:i4>
      </vt:variant>
      <vt:variant>
        <vt:i4>5</vt:i4>
      </vt:variant>
      <vt:variant>
        <vt:lpwstr/>
      </vt:variant>
      <vt:variant>
        <vt:lpwstr>_Events_1</vt:lpwstr>
      </vt:variant>
      <vt:variant>
        <vt:i4>8192008</vt:i4>
      </vt:variant>
      <vt:variant>
        <vt:i4>35</vt:i4>
      </vt:variant>
      <vt:variant>
        <vt:i4>0</vt:i4>
      </vt:variant>
      <vt:variant>
        <vt:i4>5</vt:i4>
      </vt:variant>
      <vt:variant>
        <vt:lpwstr/>
      </vt:variant>
      <vt:variant>
        <vt:lpwstr>Communities</vt:lpwstr>
      </vt:variant>
      <vt:variant>
        <vt:i4>2818057</vt:i4>
      </vt:variant>
      <vt:variant>
        <vt:i4>26</vt:i4>
      </vt:variant>
      <vt:variant>
        <vt:i4>0</vt:i4>
      </vt:variant>
      <vt:variant>
        <vt:i4>5</vt:i4>
      </vt:variant>
      <vt:variant>
        <vt:lpwstr/>
      </vt:variant>
      <vt:variant>
        <vt:lpwstr>_COMMUNICATIONS_1</vt:lpwstr>
      </vt:variant>
      <vt:variant>
        <vt:i4>4456473</vt:i4>
      </vt:variant>
      <vt:variant>
        <vt:i4>17</vt:i4>
      </vt:variant>
      <vt:variant>
        <vt:i4>0</vt:i4>
      </vt:variant>
      <vt:variant>
        <vt:i4>5</vt:i4>
      </vt:variant>
      <vt:variant>
        <vt:lpwstr/>
      </vt:variant>
      <vt:variant>
        <vt:lpwstr>_Passwords_1</vt:lpwstr>
      </vt:variant>
      <vt:variant>
        <vt:i4>5242992</vt:i4>
      </vt:variant>
      <vt:variant>
        <vt:i4>2</vt:i4>
      </vt:variant>
      <vt:variant>
        <vt:i4>0</vt:i4>
      </vt:variant>
      <vt:variant>
        <vt:i4>5</vt:i4>
      </vt:variant>
      <vt:variant>
        <vt:lpwstr/>
      </vt:variant>
      <vt:variant>
        <vt:lpwstr>_Registration_1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Lamb</dc:creator>
  <cp:keywords/>
  <dc:description/>
  <cp:lastModifiedBy>Ted Romero</cp:lastModifiedBy>
  <cp:revision>9</cp:revision>
  <cp:lastPrinted>2016-04-14T16:35:00Z</cp:lastPrinted>
  <dcterms:created xsi:type="dcterms:W3CDTF">2016-04-14T18:50:00Z</dcterms:created>
  <dcterms:modified xsi:type="dcterms:W3CDTF">2017-03-06T16:15:00Z</dcterms:modified>
</cp:coreProperties>
</file>