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08E6" w14:textId="77777777" w:rsidR="00AA0E3E" w:rsidRPr="00AA0E3E" w:rsidRDefault="00DE2AAA" w:rsidP="00AA0E3E">
      <w:pPr>
        <w:jc w:val="center"/>
        <w:rPr>
          <w:rFonts w:ascii="Times New Roman" w:hAnsi="Times New Roman" w:cs="Times New Roman"/>
          <w:b/>
          <w:sz w:val="28"/>
          <w:szCs w:val="28"/>
        </w:rPr>
      </w:pPr>
      <w:r w:rsidRPr="00AA0E3E">
        <w:rPr>
          <w:rFonts w:ascii="Times New Roman" w:hAnsi="Times New Roman" w:cs="Times New Roman"/>
          <w:b/>
          <w:sz w:val="28"/>
          <w:szCs w:val="28"/>
        </w:rPr>
        <w:t>W</w:t>
      </w:r>
      <w:r w:rsidR="00AA0E3E" w:rsidRPr="00AA0E3E">
        <w:rPr>
          <w:rFonts w:ascii="Times New Roman" w:hAnsi="Times New Roman" w:cs="Times New Roman"/>
          <w:b/>
          <w:sz w:val="28"/>
          <w:szCs w:val="28"/>
        </w:rPr>
        <w:t xml:space="preserve">orkforce </w:t>
      </w:r>
      <w:r w:rsidRPr="00AA0E3E">
        <w:rPr>
          <w:rFonts w:ascii="Times New Roman" w:hAnsi="Times New Roman" w:cs="Times New Roman"/>
          <w:b/>
          <w:sz w:val="28"/>
          <w:szCs w:val="28"/>
        </w:rPr>
        <w:t>I</w:t>
      </w:r>
      <w:r w:rsidR="00AA0E3E" w:rsidRPr="00AA0E3E">
        <w:rPr>
          <w:rFonts w:ascii="Times New Roman" w:hAnsi="Times New Roman" w:cs="Times New Roman"/>
          <w:b/>
          <w:sz w:val="28"/>
          <w:szCs w:val="28"/>
        </w:rPr>
        <w:t xml:space="preserve">nnovation and </w:t>
      </w:r>
      <w:r w:rsidRPr="00AA0E3E">
        <w:rPr>
          <w:rFonts w:ascii="Times New Roman" w:hAnsi="Times New Roman" w:cs="Times New Roman"/>
          <w:b/>
          <w:sz w:val="28"/>
          <w:szCs w:val="28"/>
        </w:rPr>
        <w:t>O</w:t>
      </w:r>
      <w:r w:rsidR="00AA0E3E" w:rsidRPr="00AA0E3E">
        <w:rPr>
          <w:rFonts w:ascii="Times New Roman" w:hAnsi="Times New Roman" w:cs="Times New Roman"/>
          <w:b/>
          <w:sz w:val="28"/>
          <w:szCs w:val="28"/>
        </w:rPr>
        <w:t xml:space="preserve">pportunity </w:t>
      </w:r>
      <w:r w:rsidRPr="00AA0E3E">
        <w:rPr>
          <w:rFonts w:ascii="Times New Roman" w:hAnsi="Times New Roman" w:cs="Times New Roman"/>
          <w:b/>
          <w:sz w:val="28"/>
          <w:szCs w:val="28"/>
        </w:rPr>
        <w:t>A</w:t>
      </w:r>
      <w:r w:rsidR="00AA0E3E" w:rsidRPr="00AA0E3E">
        <w:rPr>
          <w:rFonts w:ascii="Times New Roman" w:hAnsi="Times New Roman" w:cs="Times New Roman"/>
          <w:b/>
          <w:sz w:val="28"/>
          <w:szCs w:val="28"/>
        </w:rPr>
        <w:t>ct (WIOA)</w:t>
      </w:r>
    </w:p>
    <w:p w14:paraId="00D93277" w14:textId="58A27ED9" w:rsidR="003B31F5" w:rsidRPr="00AA0E3E" w:rsidRDefault="00DE2AAA" w:rsidP="00AA0E3E">
      <w:pPr>
        <w:jc w:val="center"/>
        <w:rPr>
          <w:rFonts w:ascii="Times New Roman" w:hAnsi="Times New Roman" w:cs="Times New Roman"/>
          <w:b/>
          <w:sz w:val="28"/>
          <w:szCs w:val="28"/>
        </w:rPr>
      </w:pPr>
      <w:r w:rsidRPr="00AA0E3E">
        <w:rPr>
          <w:rFonts w:ascii="Times New Roman" w:hAnsi="Times New Roman" w:cs="Times New Roman"/>
          <w:b/>
          <w:sz w:val="28"/>
          <w:szCs w:val="28"/>
        </w:rPr>
        <w:t>UNIFIED AND COMBINED STATE PLANS</w:t>
      </w:r>
    </w:p>
    <w:p w14:paraId="2771AFC9" w14:textId="7BFE93BE" w:rsidR="00DE2AAA" w:rsidRPr="00AA0E3E" w:rsidRDefault="00DE2AAA" w:rsidP="00AA0E3E">
      <w:pPr>
        <w:jc w:val="center"/>
        <w:rPr>
          <w:rFonts w:ascii="Times New Roman" w:hAnsi="Times New Roman" w:cs="Times New Roman"/>
          <w:b/>
          <w:sz w:val="28"/>
          <w:szCs w:val="28"/>
        </w:rPr>
      </w:pPr>
      <w:r w:rsidRPr="00AA0E3E">
        <w:rPr>
          <w:rFonts w:ascii="Times New Roman" w:hAnsi="Times New Roman" w:cs="Times New Roman"/>
          <w:b/>
          <w:sz w:val="28"/>
          <w:szCs w:val="28"/>
        </w:rPr>
        <w:t>Technical Assistance Resources for P</w:t>
      </w:r>
      <w:r w:rsidR="00AA0E3E" w:rsidRPr="00AA0E3E">
        <w:rPr>
          <w:rFonts w:ascii="Times New Roman" w:hAnsi="Times New Roman" w:cs="Times New Roman"/>
          <w:b/>
          <w:sz w:val="28"/>
          <w:szCs w:val="28"/>
        </w:rPr>
        <w:t xml:space="preserve">rogram </w:t>
      </w:r>
      <w:r w:rsidRPr="00AA0E3E">
        <w:rPr>
          <w:rFonts w:ascii="Times New Roman" w:hAnsi="Times New Roman" w:cs="Times New Roman"/>
          <w:b/>
          <w:sz w:val="28"/>
          <w:szCs w:val="28"/>
        </w:rPr>
        <w:t>Y</w:t>
      </w:r>
      <w:r w:rsidR="00AA0E3E" w:rsidRPr="00AA0E3E">
        <w:rPr>
          <w:rFonts w:ascii="Times New Roman" w:hAnsi="Times New Roman" w:cs="Times New Roman"/>
          <w:b/>
          <w:sz w:val="28"/>
          <w:szCs w:val="28"/>
        </w:rPr>
        <w:t>ear</w:t>
      </w:r>
      <w:r w:rsidR="006902ED">
        <w:rPr>
          <w:rFonts w:ascii="Times New Roman" w:hAnsi="Times New Roman" w:cs="Times New Roman"/>
          <w:b/>
          <w:sz w:val="28"/>
          <w:szCs w:val="28"/>
        </w:rPr>
        <w:t>s</w:t>
      </w:r>
      <w:r w:rsidR="00AA0E3E" w:rsidRPr="00AA0E3E">
        <w:rPr>
          <w:rFonts w:ascii="Times New Roman" w:hAnsi="Times New Roman" w:cs="Times New Roman"/>
          <w:b/>
          <w:sz w:val="28"/>
          <w:szCs w:val="28"/>
        </w:rPr>
        <w:t xml:space="preserve"> </w:t>
      </w:r>
      <w:r w:rsidRPr="00AA0E3E">
        <w:rPr>
          <w:rFonts w:ascii="Times New Roman" w:hAnsi="Times New Roman" w:cs="Times New Roman"/>
          <w:b/>
          <w:sz w:val="28"/>
          <w:szCs w:val="28"/>
        </w:rPr>
        <w:t xml:space="preserve">2022 </w:t>
      </w:r>
      <w:r w:rsidR="00B56706">
        <w:rPr>
          <w:rFonts w:ascii="Times New Roman" w:hAnsi="Times New Roman" w:cs="Times New Roman"/>
          <w:b/>
          <w:sz w:val="28"/>
          <w:szCs w:val="28"/>
        </w:rPr>
        <w:t>-</w:t>
      </w:r>
      <w:r w:rsidR="006902ED">
        <w:rPr>
          <w:rFonts w:ascii="Times New Roman" w:hAnsi="Times New Roman" w:cs="Times New Roman"/>
          <w:b/>
          <w:sz w:val="28"/>
          <w:szCs w:val="28"/>
        </w:rPr>
        <w:t xml:space="preserve"> 2023 </w:t>
      </w:r>
      <w:r w:rsidRPr="00AA0E3E">
        <w:rPr>
          <w:rFonts w:ascii="Times New Roman" w:hAnsi="Times New Roman" w:cs="Times New Roman"/>
          <w:b/>
          <w:sz w:val="28"/>
          <w:szCs w:val="28"/>
        </w:rPr>
        <w:t>Modification</w:t>
      </w:r>
    </w:p>
    <w:p w14:paraId="4F718078" w14:textId="10122564" w:rsidR="00DE2AAA" w:rsidRPr="005E4D77" w:rsidRDefault="00DE2AAA" w:rsidP="00AA0E3E">
      <w:pPr>
        <w:jc w:val="center"/>
        <w:rPr>
          <w:rFonts w:ascii="Times New Roman" w:hAnsi="Times New Roman" w:cs="Times New Roman"/>
          <w:sz w:val="24"/>
          <w:szCs w:val="24"/>
        </w:rPr>
      </w:pPr>
      <w:r w:rsidRPr="005E4D77">
        <w:rPr>
          <w:rFonts w:ascii="Times New Roman" w:hAnsi="Times New Roman" w:cs="Times New Roman"/>
          <w:sz w:val="24"/>
          <w:szCs w:val="24"/>
        </w:rPr>
        <w:t>Develop</w:t>
      </w:r>
      <w:r w:rsidR="00AA0E3E">
        <w:rPr>
          <w:rFonts w:ascii="Times New Roman" w:hAnsi="Times New Roman" w:cs="Times New Roman"/>
          <w:sz w:val="24"/>
          <w:szCs w:val="24"/>
        </w:rPr>
        <w:t xml:space="preserve">ed by U.S. Department of Labor and </w:t>
      </w:r>
      <w:r w:rsidRPr="005E4D77">
        <w:rPr>
          <w:rFonts w:ascii="Times New Roman" w:hAnsi="Times New Roman" w:cs="Times New Roman"/>
          <w:sz w:val="24"/>
          <w:szCs w:val="24"/>
        </w:rPr>
        <w:t>Department of Education</w:t>
      </w:r>
    </w:p>
    <w:p w14:paraId="505A67C1" w14:textId="77777777" w:rsidR="00DE2AAA" w:rsidRPr="005E4D77" w:rsidRDefault="00DE2AAA">
      <w:pPr>
        <w:rPr>
          <w:rFonts w:ascii="Times New Roman" w:hAnsi="Times New Roman" w:cs="Times New Roman"/>
          <w:sz w:val="24"/>
          <w:szCs w:val="24"/>
        </w:rPr>
      </w:pPr>
    </w:p>
    <w:p w14:paraId="374B2557" w14:textId="77777777" w:rsidR="00DE2AAA" w:rsidRPr="005E4D77" w:rsidRDefault="00DE2AAA">
      <w:pPr>
        <w:rPr>
          <w:rFonts w:ascii="Times New Roman" w:hAnsi="Times New Roman" w:cs="Times New Roman"/>
          <w:sz w:val="24"/>
          <w:szCs w:val="24"/>
        </w:rPr>
      </w:pPr>
    </w:p>
    <w:p w14:paraId="58E4465B" w14:textId="0A1265CB" w:rsidR="00DE2AAA" w:rsidRPr="005E4D77" w:rsidRDefault="005E4D77">
      <w:pPr>
        <w:rPr>
          <w:rFonts w:ascii="Times New Roman" w:hAnsi="Times New Roman" w:cs="Times New Roman"/>
          <w:sz w:val="24"/>
          <w:szCs w:val="24"/>
        </w:rPr>
      </w:pPr>
      <w:r w:rsidRPr="005E4D77">
        <w:rPr>
          <w:rFonts w:ascii="Times New Roman" w:hAnsi="Times New Roman" w:cs="Times New Roman"/>
          <w:sz w:val="24"/>
          <w:szCs w:val="24"/>
        </w:rPr>
        <w:t>The purpose of this resource is to provide State</w:t>
      </w:r>
      <w:r w:rsidR="00B10253">
        <w:rPr>
          <w:rFonts w:ascii="Times New Roman" w:hAnsi="Times New Roman" w:cs="Times New Roman"/>
          <w:sz w:val="24"/>
          <w:szCs w:val="24"/>
        </w:rPr>
        <w:t xml:space="preserve">s </w:t>
      </w:r>
      <w:r w:rsidRPr="005E4D77">
        <w:rPr>
          <w:rFonts w:ascii="Times New Roman" w:hAnsi="Times New Roman" w:cs="Times New Roman"/>
          <w:sz w:val="24"/>
          <w:szCs w:val="24"/>
        </w:rPr>
        <w:t>suggestions to consider while preparing</w:t>
      </w:r>
      <w:r w:rsidR="00B84FF1">
        <w:rPr>
          <w:rFonts w:ascii="Times New Roman" w:hAnsi="Times New Roman" w:cs="Times New Roman"/>
          <w:sz w:val="24"/>
          <w:szCs w:val="24"/>
        </w:rPr>
        <w:t xml:space="preserve"> and finalizing</w:t>
      </w:r>
      <w:r w:rsidRPr="005E4D77">
        <w:rPr>
          <w:rFonts w:ascii="Times New Roman" w:hAnsi="Times New Roman" w:cs="Times New Roman"/>
          <w:sz w:val="24"/>
          <w:szCs w:val="24"/>
        </w:rPr>
        <w:t xml:space="preserve"> the WIOA State Plan modification for P</w:t>
      </w:r>
      <w:r w:rsidR="00B10253">
        <w:rPr>
          <w:rFonts w:ascii="Times New Roman" w:hAnsi="Times New Roman" w:cs="Times New Roman"/>
          <w:sz w:val="24"/>
          <w:szCs w:val="24"/>
        </w:rPr>
        <w:t xml:space="preserve">rogram </w:t>
      </w:r>
      <w:r w:rsidRPr="005E4D77">
        <w:rPr>
          <w:rFonts w:ascii="Times New Roman" w:hAnsi="Times New Roman" w:cs="Times New Roman"/>
          <w:sz w:val="24"/>
          <w:szCs w:val="24"/>
        </w:rPr>
        <w:t>Y</w:t>
      </w:r>
      <w:r w:rsidR="00B10253">
        <w:rPr>
          <w:rFonts w:ascii="Times New Roman" w:hAnsi="Times New Roman" w:cs="Times New Roman"/>
          <w:sz w:val="24"/>
          <w:szCs w:val="24"/>
        </w:rPr>
        <w:t>ear</w:t>
      </w:r>
      <w:r w:rsidR="00B56706">
        <w:rPr>
          <w:rFonts w:ascii="Times New Roman" w:hAnsi="Times New Roman" w:cs="Times New Roman"/>
          <w:sz w:val="24"/>
          <w:szCs w:val="24"/>
        </w:rPr>
        <w:t>s</w:t>
      </w:r>
      <w:r w:rsidR="00B10253">
        <w:rPr>
          <w:rFonts w:ascii="Times New Roman" w:hAnsi="Times New Roman" w:cs="Times New Roman"/>
          <w:sz w:val="24"/>
          <w:szCs w:val="24"/>
        </w:rPr>
        <w:t xml:space="preserve"> 2022-</w:t>
      </w:r>
      <w:r w:rsidRPr="005E4D77">
        <w:rPr>
          <w:rFonts w:ascii="Times New Roman" w:hAnsi="Times New Roman" w:cs="Times New Roman"/>
          <w:sz w:val="24"/>
          <w:szCs w:val="24"/>
        </w:rPr>
        <w:t xml:space="preserve">2023 plan period. </w:t>
      </w:r>
      <w:r w:rsidR="004B0FCB" w:rsidRPr="005E4D77">
        <w:rPr>
          <w:rFonts w:ascii="Times New Roman" w:hAnsi="Times New Roman" w:cs="Times New Roman"/>
          <w:sz w:val="24"/>
          <w:szCs w:val="24"/>
        </w:rPr>
        <w:t>The document includes the following:</w:t>
      </w:r>
    </w:p>
    <w:p w14:paraId="486C0366" w14:textId="77777777" w:rsidR="004B0FCB" w:rsidRPr="005E4D77" w:rsidRDefault="004B0FCB">
      <w:pPr>
        <w:rPr>
          <w:rFonts w:ascii="Times New Roman" w:hAnsi="Times New Roman" w:cs="Times New Roman"/>
          <w:sz w:val="24"/>
          <w:szCs w:val="24"/>
        </w:rPr>
      </w:pPr>
    </w:p>
    <w:p w14:paraId="72CB40EF" w14:textId="7ED7CDAC" w:rsidR="004B0FCB" w:rsidRPr="005E4D77" w:rsidRDefault="005E4D77" w:rsidP="004B0FCB">
      <w:pPr>
        <w:pStyle w:val="ListParagraph"/>
        <w:numPr>
          <w:ilvl w:val="0"/>
          <w:numId w:val="1"/>
        </w:numPr>
        <w:rPr>
          <w:rFonts w:ascii="Times New Roman" w:hAnsi="Times New Roman" w:cs="Times New Roman"/>
          <w:sz w:val="24"/>
          <w:szCs w:val="24"/>
        </w:rPr>
      </w:pPr>
      <w:r w:rsidRPr="00AA0E3E">
        <w:rPr>
          <w:rFonts w:ascii="Times New Roman" w:hAnsi="Times New Roman" w:cs="Times New Roman"/>
          <w:b/>
          <w:sz w:val="24"/>
          <w:szCs w:val="24"/>
        </w:rPr>
        <w:t>Summary of Areas for Improvement</w:t>
      </w:r>
      <w:r w:rsidRPr="005E4D77">
        <w:rPr>
          <w:rFonts w:ascii="Times New Roman" w:hAnsi="Times New Roman" w:cs="Times New Roman"/>
          <w:sz w:val="24"/>
          <w:szCs w:val="24"/>
        </w:rPr>
        <w:t xml:space="preserve">: </w:t>
      </w:r>
      <w:r w:rsidR="004B0FCB" w:rsidRPr="005E4D77">
        <w:rPr>
          <w:rFonts w:ascii="Times New Roman" w:hAnsi="Times New Roman" w:cs="Times New Roman"/>
          <w:sz w:val="24"/>
          <w:szCs w:val="24"/>
        </w:rPr>
        <w:t xml:space="preserve">Identification of topics from the Program Year (PY) 2020 State Plans that a number of </w:t>
      </w:r>
      <w:r w:rsidR="00C14428">
        <w:rPr>
          <w:rFonts w:ascii="Times New Roman" w:hAnsi="Times New Roman" w:cs="Times New Roman"/>
          <w:sz w:val="24"/>
          <w:szCs w:val="24"/>
        </w:rPr>
        <w:t>S</w:t>
      </w:r>
      <w:r w:rsidR="00C14428" w:rsidRPr="005E4D77">
        <w:rPr>
          <w:rFonts w:ascii="Times New Roman" w:hAnsi="Times New Roman" w:cs="Times New Roman"/>
          <w:sz w:val="24"/>
          <w:szCs w:val="24"/>
        </w:rPr>
        <w:t xml:space="preserve">tates </w:t>
      </w:r>
      <w:r w:rsidR="004B0FCB" w:rsidRPr="005E4D77">
        <w:rPr>
          <w:rFonts w:ascii="Times New Roman" w:hAnsi="Times New Roman" w:cs="Times New Roman"/>
          <w:sz w:val="24"/>
          <w:szCs w:val="24"/>
        </w:rPr>
        <w:t>could improve</w:t>
      </w:r>
      <w:r w:rsidRPr="005E4D77">
        <w:rPr>
          <w:rFonts w:ascii="Times New Roman" w:hAnsi="Times New Roman" w:cs="Times New Roman"/>
          <w:sz w:val="24"/>
          <w:szCs w:val="24"/>
        </w:rPr>
        <w:t xml:space="preserve"> upon in their modification</w:t>
      </w:r>
      <w:r w:rsidR="00D46B0C">
        <w:rPr>
          <w:rFonts w:ascii="Times New Roman" w:hAnsi="Times New Roman" w:cs="Times New Roman"/>
          <w:sz w:val="24"/>
          <w:szCs w:val="24"/>
        </w:rPr>
        <w:t>.</w:t>
      </w:r>
    </w:p>
    <w:p w14:paraId="7A870BB4" w14:textId="77777777" w:rsidR="004B0FCB" w:rsidRPr="005E4D77" w:rsidRDefault="00E1122C" w:rsidP="004B0FCB">
      <w:pPr>
        <w:pStyle w:val="ListParagraph"/>
        <w:numPr>
          <w:ilvl w:val="0"/>
          <w:numId w:val="1"/>
        </w:numPr>
        <w:rPr>
          <w:rFonts w:ascii="Times New Roman" w:hAnsi="Times New Roman" w:cs="Times New Roman"/>
          <w:sz w:val="24"/>
          <w:szCs w:val="24"/>
        </w:rPr>
      </w:pPr>
      <w:r w:rsidRPr="00AA0E3E">
        <w:rPr>
          <w:rFonts w:ascii="Times New Roman" w:hAnsi="Times New Roman" w:cs="Times New Roman"/>
          <w:b/>
          <w:sz w:val="24"/>
          <w:szCs w:val="24"/>
        </w:rPr>
        <w:t>Considerations</w:t>
      </w:r>
      <w:r>
        <w:rPr>
          <w:rFonts w:ascii="Times New Roman" w:hAnsi="Times New Roman" w:cs="Times New Roman"/>
          <w:sz w:val="24"/>
          <w:szCs w:val="24"/>
        </w:rPr>
        <w:t xml:space="preserve"> to help assess State Plan completeness and cohesiveness</w:t>
      </w:r>
      <w:r w:rsidR="0042221B">
        <w:rPr>
          <w:rFonts w:ascii="Times New Roman" w:hAnsi="Times New Roman" w:cs="Times New Roman"/>
          <w:sz w:val="24"/>
          <w:szCs w:val="24"/>
        </w:rPr>
        <w:t>.</w:t>
      </w:r>
    </w:p>
    <w:p w14:paraId="29D8F466" w14:textId="45E92DD2" w:rsidR="004B0FCB" w:rsidRPr="00E1122C" w:rsidRDefault="004B0FCB" w:rsidP="00E1122C">
      <w:pPr>
        <w:pStyle w:val="ListParagraph"/>
        <w:numPr>
          <w:ilvl w:val="0"/>
          <w:numId w:val="1"/>
        </w:numPr>
        <w:rPr>
          <w:rFonts w:ascii="Times New Roman" w:hAnsi="Times New Roman" w:cs="Times New Roman"/>
          <w:sz w:val="24"/>
          <w:szCs w:val="24"/>
        </w:rPr>
      </w:pPr>
      <w:r w:rsidRPr="00AA0E3E">
        <w:rPr>
          <w:rFonts w:ascii="Times New Roman" w:hAnsi="Times New Roman" w:cs="Times New Roman"/>
          <w:b/>
          <w:sz w:val="24"/>
          <w:szCs w:val="24"/>
        </w:rPr>
        <w:t>Tips</w:t>
      </w:r>
      <w:r w:rsidRPr="005E4D77">
        <w:rPr>
          <w:rFonts w:ascii="Times New Roman" w:hAnsi="Times New Roman" w:cs="Times New Roman"/>
          <w:sz w:val="24"/>
          <w:szCs w:val="24"/>
        </w:rPr>
        <w:t xml:space="preserve"> on how to input a plan in the portal so the published version </w:t>
      </w:r>
      <w:r w:rsidR="005C32A1">
        <w:rPr>
          <w:rFonts w:ascii="Times New Roman" w:hAnsi="Times New Roman" w:cs="Times New Roman"/>
          <w:sz w:val="24"/>
          <w:szCs w:val="24"/>
        </w:rPr>
        <w:t xml:space="preserve">available to the public </w:t>
      </w:r>
      <w:r w:rsidRPr="005E4D77">
        <w:rPr>
          <w:rFonts w:ascii="Times New Roman" w:hAnsi="Times New Roman" w:cs="Times New Roman"/>
          <w:sz w:val="24"/>
          <w:szCs w:val="24"/>
        </w:rPr>
        <w:t xml:space="preserve">is </w:t>
      </w:r>
      <w:r w:rsidRPr="00AA0E3E">
        <w:rPr>
          <w:rFonts w:ascii="Times New Roman" w:hAnsi="Times New Roman" w:cs="Times New Roman"/>
          <w:sz w:val="24"/>
          <w:szCs w:val="24"/>
        </w:rPr>
        <w:t>reader-friendly</w:t>
      </w:r>
      <w:r w:rsidRPr="005E4D77">
        <w:rPr>
          <w:rFonts w:ascii="Times New Roman" w:hAnsi="Times New Roman" w:cs="Times New Roman"/>
          <w:sz w:val="24"/>
          <w:szCs w:val="24"/>
        </w:rPr>
        <w:t>.</w:t>
      </w:r>
    </w:p>
    <w:p w14:paraId="0324B836" w14:textId="3DE5CDD4" w:rsidR="005E4D77" w:rsidRPr="005E4D77" w:rsidRDefault="005E4D77" w:rsidP="004B0FCB">
      <w:pPr>
        <w:pStyle w:val="ListParagraph"/>
        <w:numPr>
          <w:ilvl w:val="0"/>
          <w:numId w:val="1"/>
        </w:numPr>
        <w:rPr>
          <w:rFonts w:ascii="Times New Roman" w:hAnsi="Times New Roman" w:cs="Times New Roman"/>
          <w:sz w:val="24"/>
          <w:szCs w:val="24"/>
        </w:rPr>
      </w:pPr>
      <w:r w:rsidRPr="00AA0E3E">
        <w:rPr>
          <w:rFonts w:ascii="Times New Roman" w:hAnsi="Times New Roman" w:cs="Times New Roman"/>
          <w:b/>
          <w:sz w:val="24"/>
          <w:szCs w:val="24"/>
        </w:rPr>
        <w:t xml:space="preserve">Links </w:t>
      </w:r>
      <w:r w:rsidRPr="005E4D77">
        <w:rPr>
          <w:rFonts w:ascii="Times New Roman" w:hAnsi="Times New Roman" w:cs="Times New Roman"/>
          <w:sz w:val="24"/>
          <w:szCs w:val="24"/>
        </w:rPr>
        <w:t xml:space="preserve">to resources and training </w:t>
      </w:r>
    </w:p>
    <w:p w14:paraId="4FC21C75" w14:textId="77777777" w:rsidR="00AA0E3E" w:rsidRDefault="00AA0E3E" w:rsidP="00AA0E3E">
      <w:pPr>
        <w:rPr>
          <w:rFonts w:ascii="Times New Roman" w:hAnsi="Times New Roman" w:cs="Times New Roman"/>
          <w:sz w:val="24"/>
          <w:szCs w:val="24"/>
        </w:rPr>
      </w:pPr>
      <w:bookmarkStart w:id="0" w:name="Summary"/>
      <w:bookmarkEnd w:id="0"/>
    </w:p>
    <w:p w14:paraId="49257EC1" w14:textId="77777777" w:rsidR="00AA0E3E" w:rsidRDefault="00AA0E3E" w:rsidP="00AA0E3E">
      <w:pPr>
        <w:rPr>
          <w:rFonts w:ascii="Times New Roman" w:hAnsi="Times New Roman" w:cs="Times New Roman"/>
          <w:sz w:val="24"/>
          <w:szCs w:val="24"/>
        </w:rPr>
      </w:pPr>
    </w:p>
    <w:p w14:paraId="4599B555" w14:textId="6CE93348" w:rsidR="005E4D77" w:rsidRDefault="005E4D77" w:rsidP="00B84FF1">
      <w:pPr>
        <w:rPr>
          <w:rFonts w:ascii="Times New Roman" w:hAnsi="Times New Roman" w:cs="Times New Roman"/>
          <w:b/>
          <w:sz w:val="28"/>
          <w:szCs w:val="28"/>
        </w:rPr>
      </w:pPr>
      <w:r w:rsidRPr="006B237B">
        <w:rPr>
          <w:rFonts w:ascii="Times New Roman" w:hAnsi="Times New Roman" w:cs="Times New Roman"/>
          <w:b/>
          <w:sz w:val="28"/>
          <w:szCs w:val="28"/>
        </w:rPr>
        <w:t>Summary of Areas for Improvement: PY 2020 WIOA State Plans</w:t>
      </w:r>
      <w:r w:rsidR="00FF745B">
        <w:rPr>
          <w:rFonts w:ascii="Times New Roman" w:hAnsi="Times New Roman" w:cs="Times New Roman"/>
          <w:b/>
          <w:sz w:val="28"/>
          <w:szCs w:val="28"/>
        </w:rPr>
        <w:t xml:space="preserve"> </w:t>
      </w:r>
      <w:r>
        <w:rPr>
          <w:rFonts w:ascii="Times New Roman" w:hAnsi="Times New Roman" w:cs="Times New Roman"/>
          <w:b/>
          <w:sz w:val="28"/>
          <w:szCs w:val="28"/>
        </w:rPr>
        <w:t>Common Elements</w:t>
      </w:r>
    </w:p>
    <w:p w14:paraId="34CE66A1" w14:textId="77777777" w:rsidR="0042221B" w:rsidRDefault="0042221B" w:rsidP="005E4D77">
      <w:pPr>
        <w:tabs>
          <w:tab w:val="left" w:pos="5308"/>
        </w:tabs>
        <w:rPr>
          <w:rFonts w:ascii="Times New Roman" w:hAnsi="Times New Roman" w:cs="Times New Roman"/>
          <w:sz w:val="24"/>
          <w:szCs w:val="24"/>
        </w:rPr>
      </w:pPr>
    </w:p>
    <w:p w14:paraId="6D4405C7" w14:textId="28F02890" w:rsidR="005E4D77" w:rsidRPr="006B237B" w:rsidRDefault="005E4D77" w:rsidP="005E4D77">
      <w:pPr>
        <w:tabs>
          <w:tab w:val="left" w:pos="5308"/>
        </w:tabs>
        <w:rPr>
          <w:rFonts w:ascii="Times New Roman" w:hAnsi="Times New Roman" w:cs="Times New Roman"/>
          <w:b/>
          <w:sz w:val="28"/>
          <w:szCs w:val="28"/>
        </w:rPr>
      </w:pPr>
      <w:r>
        <w:rPr>
          <w:rFonts w:ascii="Times New Roman" w:hAnsi="Times New Roman" w:cs="Times New Roman"/>
          <w:sz w:val="24"/>
          <w:szCs w:val="24"/>
        </w:rPr>
        <w:t>The topics below represent areas of the State Plan requirements where Federal reviewers identified opportunities for improvement across a large segment of State Plans</w:t>
      </w:r>
      <w:r w:rsidR="00D12ADD">
        <w:rPr>
          <w:rFonts w:ascii="Times New Roman" w:hAnsi="Times New Roman" w:cs="Times New Roman"/>
          <w:sz w:val="24"/>
          <w:szCs w:val="24"/>
        </w:rPr>
        <w:t xml:space="preserve"> </w:t>
      </w:r>
      <w:r w:rsidR="00477696">
        <w:rPr>
          <w:rFonts w:ascii="Times New Roman" w:hAnsi="Times New Roman" w:cs="Times New Roman"/>
          <w:sz w:val="24"/>
          <w:szCs w:val="24"/>
        </w:rPr>
        <w:t>following</w:t>
      </w:r>
      <w:r w:rsidR="00D12ADD">
        <w:rPr>
          <w:rFonts w:ascii="Times New Roman" w:hAnsi="Times New Roman" w:cs="Times New Roman"/>
          <w:sz w:val="24"/>
          <w:szCs w:val="24"/>
        </w:rPr>
        <w:t xml:space="preserve"> the review </w:t>
      </w:r>
      <w:r w:rsidR="00477696">
        <w:rPr>
          <w:rFonts w:ascii="Times New Roman" w:hAnsi="Times New Roman" w:cs="Times New Roman"/>
          <w:sz w:val="24"/>
          <w:szCs w:val="24"/>
        </w:rPr>
        <w:t>of the PY</w:t>
      </w:r>
      <w:r w:rsidR="00D12ADD">
        <w:rPr>
          <w:rFonts w:ascii="Times New Roman" w:hAnsi="Times New Roman" w:cs="Times New Roman"/>
          <w:sz w:val="24"/>
          <w:szCs w:val="24"/>
        </w:rPr>
        <w:t xml:space="preserve"> 2020</w:t>
      </w:r>
      <w:r w:rsidR="00477696">
        <w:rPr>
          <w:rFonts w:ascii="Times New Roman" w:hAnsi="Times New Roman" w:cs="Times New Roman"/>
          <w:sz w:val="24"/>
          <w:szCs w:val="24"/>
        </w:rPr>
        <w:t xml:space="preserve"> State Plans</w:t>
      </w:r>
      <w:r>
        <w:rPr>
          <w:rFonts w:ascii="Times New Roman" w:hAnsi="Times New Roman" w:cs="Times New Roman"/>
          <w:sz w:val="24"/>
          <w:szCs w:val="24"/>
        </w:rPr>
        <w:t>.</w:t>
      </w:r>
    </w:p>
    <w:p w14:paraId="659E9495" w14:textId="77777777" w:rsidR="005E4D77" w:rsidRPr="004563E0" w:rsidRDefault="005E4D77" w:rsidP="005E4D77">
      <w:pPr>
        <w:tabs>
          <w:tab w:val="left" w:pos="5308"/>
        </w:tabs>
        <w:rPr>
          <w:rFonts w:ascii="Times New Roman" w:hAnsi="Times New Roman" w:cs="Times New Roman"/>
          <w:sz w:val="24"/>
          <w:szCs w:val="24"/>
        </w:rPr>
      </w:pPr>
    </w:p>
    <w:p w14:paraId="0FB70A8C" w14:textId="77777777" w:rsidR="005E4D77" w:rsidRPr="004563E0" w:rsidRDefault="005E4D77" w:rsidP="005E4D77">
      <w:pPr>
        <w:tabs>
          <w:tab w:val="left" w:pos="5308"/>
        </w:tabs>
        <w:rPr>
          <w:rFonts w:ascii="Times New Roman" w:hAnsi="Times New Roman" w:cs="Times New Roman"/>
          <w:sz w:val="24"/>
          <w:szCs w:val="24"/>
        </w:rPr>
      </w:pPr>
    </w:p>
    <w:p w14:paraId="7C1C5E58" w14:textId="4C22B058" w:rsidR="00A90FB9" w:rsidRPr="00A90FB9" w:rsidRDefault="00A90FB9" w:rsidP="00B50D92">
      <w:pPr>
        <w:pStyle w:val="Heading3"/>
        <w:numPr>
          <w:ilvl w:val="0"/>
          <w:numId w:val="15"/>
        </w:numPr>
        <w:shd w:val="clear" w:color="auto" w:fill="FFFFFF"/>
        <w:tabs>
          <w:tab w:val="left" w:pos="5308"/>
        </w:tabs>
        <w:spacing w:before="0" w:beforeAutospacing="0" w:after="0" w:afterAutospacing="0"/>
        <w:rPr>
          <w:b w:val="0"/>
          <w:color w:val="000000" w:themeColor="text1"/>
          <w:sz w:val="24"/>
          <w:szCs w:val="24"/>
        </w:rPr>
      </w:pPr>
      <w:r w:rsidRPr="00A90FB9">
        <w:rPr>
          <w:color w:val="000000"/>
          <w:sz w:val="24"/>
          <w:szCs w:val="24"/>
        </w:rPr>
        <w:t>Workforce Analysis among various populations with barriers to employment</w:t>
      </w:r>
      <w:r w:rsidRPr="00A90FB9">
        <w:rPr>
          <w:b w:val="0"/>
          <w:color w:val="000000"/>
          <w:sz w:val="24"/>
          <w:szCs w:val="24"/>
        </w:rPr>
        <w:t xml:space="preserve"> (i.e. unemployment levels, skills and credentials of workforce, skills “gaps” relative to forecasted occupational competencies and demand).  In many </w:t>
      </w:r>
      <w:r w:rsidR="0021470F">
        <w:rPr>
          <w:b w:val="0"/>
          <w:color w:val="000000"/>
          <w:sz w:val="24"/>
          <w:szCs w:val="24"/>
        </w:rPr>
        <w:t xml:space="preserve">of the </w:t>
      </w:r>
      <w:r w:rsidR="009D0CBA">
        <w:rPr>
          <w:b w:val="0"/>
          <w:color w:val="000000"/>
          <w:sz w:val="24"/>
          <w:szCs w:val="24"/>
        </w:rPr>
        <w:t xml:space="preserve">PY </w:t>
      </w:r>
      <w:r w:rsidR="0021470F">
        <w:rPr>
          <w:b w:val="0"/>
          <w:color w:val="000000"/>
          <w:sz w:val="24"/>
          <w:szCs w:val="24"/>
        </w:rPr>
        <w:t>2020</w:t>
      </w:r>
      <w:r w:rsidR="0021470F" w:rsidRPr="00A90FB9">
        <w:rPr>
          <w:b w:val="0"/>
          <w:color w:val="000000"/>
          <w:sz w:val="24"/>
          <w:szCs w:val="24"/>
        </w:rPr>
        <w:t xml:space="preserve"> </w:t>
      </w:r>
      <w:r w:rsidRPr="00A90FB9">
        <w:rPr>
          <w:b w:val="0"/>
          <w:color w:val="000000"/>
          <w:sz w:val="24"/>
          <w:szCs w:val="24"/>
        </w:rPr>
        <w:t xml:space="preserve">State Plans, </w:t>
      </w:r>
      <w:r w:rsidR="00CB26EB">
        <w:rPr>
          <w:b w:val="0"/>
          <w:color w:val="000000" w:themeColor="text1"/>
          <w:sz w:val="24"/>
          <w:szCs w:val="24"/>
        </w:rPr>
        <w:t>reviewers</w:t>
      </w:r>
      <w:r w:rsidR="00CB26EB" w:rsidRPr="00A90FB9">
        <w:rPr>
          <w:b w:val="0"/>
          <w:color w:val="000000" w:themeColor="text1"/>
          <w:sz w:val="24"/>
          <w:szCs w:val="24"/>
        </w:rPr>
        <w:t xml:space="preserve"> </w:t>
      </w:r>
      <w:r w:rsidRPr="00A90FB9">
        <w:rPr>
          <w:b w:val="0"/>
          <w:color w:val="000000" w:themeColor="text1"/>
          <w:sz w:val="24"/>
          <w:szCs w:val="24"/>
        </w:rPr>
        <w:t xml:space="preserve">observed </w:t>
      </w:r>
      <w:r w:rsidR="005D48E6">
        <w:rPr>
          <w:b w:val="0"/>
          <w:color w:val="000000" w:themeColor="text1"/>
          <w:sz w:val="24"/>
          <w:szCs w:val="24"/>
        </w:rPr>
        <w:t>States</w:t>
      </w:r>
      <w:r w:rsidRPr="00A90FB9">
        <w:rPr>
          <w:b w:val="0"/>
          <w:color w:val="000000" w:themeColor="text1"/>
          <w:sz w:val="24"/>
          <w:szCs w:val="24"/>
        </w:rPr>
        <w:t xml:space="preserve"> generally omitted </w:t>
      </w:r>
      <w:r w:rsidR="005D48E6">
        <w:rPr>
          <w:b w:val="0"/>
          <w:color w:val="000000" w:themeColor="text1"/>
          <w:sz w:val="24"/>
          <w:szCs w:val="24"/>
        </w:rPr>
        <w:t xml:space="preserve">in this section </w:t>
      </w:r>
      <w:r w:rsidRPr="00A90FB9">
        <w:rPr>
          <w:b w:val="0"/>
          <w:color w:val="000000" w:themeColor="text1"/>
          <w:sz w:val="24"/>
          <w:szCs w:val="24"/>
        </w:rPr>
        <w:t xml:space="preserve">a complete workforce and labor market analysis of specific populations with barriers, such as TANF recipients, veterans, individuals with disabilities, and more. </w:t>
      </w:r>
      <w:r w:rsidRPr="00A90FB9">
        <w:rPr>
          <w:b w:val="0"/>
          <w:i/>
          <w:color w:val="000000" w:themeColor="text1"/>
          <w:sz w:val="24"/>
          <w:szCs w:val="24"/>
        </w:rPr>
        <w:t xml:space="preserve">ICR requirement </w:t>
      </w:r>
      <w:r w:rsidRPr="00A90FB9">
        <w:rPr>
          <w:b w:val="0"/>
          <w:i/>
          <w:color w:val="1B1B1B"/>
          <w:sz w:val="24"/>
          <w:szCs w:val="24"/>
        </w:rPr>
        <w:t>II. a. 1. B. Workforce Analysis</w:t>
      </w:r>
    </w:p>
    <w:p w14:paraId="675C4CBA" w14:textId="77777777" w:rsidR="00A90FB9" w:rsidRPr="00A90FB9" w:rsidRDefault="00A90FB9" w:rsidP="00B50D92">
      <w:pPr>
        <w:pStyle w:val="Heading3"/>
        <w:shd w:val="clear" w:color="auto" w:fill="FFFFFF"/>
        <w:tabs>
          <w:tab w:val="left" w:pos="5308"/>
        </w:tabs>
        <w:spacing w:before="0" w:beforeAutospacing="0" w:after="0" w:afterAutospacing="0"/>
        <w:ind w:left="720"/>
        <w:rPr>
          <w:b w:val="0"/>
          <w:color w:val="000000" w:themeColor="text1"/>
          <w:sz w:val="24"/>
          <w:szCs w:val="24"/>
        </w:rPr>
      </w:pPr>
    </w:p>
    <w:p w14:paraId="5AF87806" w14:textId="46A65CC5" w:rsidR="00A90FB9" w:rsidRPr="00A90FB9" w:rsidRDefault="005E4D77" w:rsidP="00B50D92">
      <w:pPr>
        <w:pStyle w:val="ListParagraph"/>
        <w:numPr>
          <w:ilvl w:val="0"/>
          <w:numId w:val="15"/>
        </w:numPr>
        <w:shd w:val="clear" w:color="auto" w:fill="FFFFFF"/>
        <w:contextualSpacing w:val="0"/>
        <w:outlineLvl w:val="2"/>
        <w:rPr>
          <w:rFonts w:ascii="Times New Roman" w:eastAsia="Times New Roman" w:hAnsi="Times New Roman" w:cs="Times New Roman"/>
          <w:bCs/>
          <w:color w:val="1B1B1B"/>
          <w:sz w:val="24"/>
          <w:szCs w:val="24"/>
        </w:rPr>
      </w:pPr>
      <w:r w:rsidRPr="00A90FB9">
        <w:rPr>
          <w:rFonts w:ascii="Times New Roman" w:eastAsia="Times New Roman" w:hAnsi="Times New Roman" w:cs="Times New Roman"/>
          <w:b/>
          <w:color w:val="000000"/>
          <w:sz w:val="24"/>
          <w:szCs w:val="24"/>
        </w:rPr>
        <w:t xml:space="preserve">Workforce Development, Education and Training Activities </w:t>
      </w:r>
      <w:r w:rsidR="00A90FB9">
        <w:rPr>
          <w:rFonts w:ascii="Times New Roman" w:eastAsia="Times New Roman" w:hAnsi="Times New Roman" w:cs="Times New Roman"/>
          <w:b/>
          <w:color w:val="000000"/>
          <w:sz w:val="24"/>
          <w:szCs w:val="24"/>
        </w:rPr>
        <w:t>Analysis.</w:t>
      </w:r>
      <w:r w:rsidRPr="00A90FB9">
        <w:rPr>
          <w:rFonts w:ascii="Times New Roman" w:eastAsia="Times New Roman" w:hAnsi="Times New Roman" w:cs="Times New Roman"/>
          <w:b/>
          <w:color w:val="000000"/>
          <w:sz w:val="24"/>
          <w:szCs w:val="24"/>
        </w:rPr>
        <w:t xml:space="preserve"> </w:t>
      </w:r>
      <w:r w:rsidR="00A90FB9">
        <w:rPr>
          <w:rFonts w:ascii="Times New Roman" w:eastAsia="Times New Roman" w:hAnsi="Times New Roman" w:cs="Times New Roman"/>
          <w:color w:val="000000" w:themeColor="text1"/>
          <w:sz w:val="24"/>
          <w:szCs w:val="24"/>
        </w:rPr>
        <w:t>The</w:t>
      </w:r>
      <w:r w:rsidRPr="00A90FB9">
        <w:rPr>
          <w:rFonts w:ascii="Times New Roman" w:eastAsia="Times New Roman" w:hAnsi="Times New Roman" w:cs="Times New Roman"/>
          <w:color w:val="000000" w:themeColor="text1"/>
          <w:sz w:val="24"/>
          <w:szCs w:val="24"/>
        </w:rPr>
        <w:t xml:space="preserve"> WIOA </w:t>
      </w:r>
      <w:r w:rsidR="00A90FB9">
        <w:rPr>
          <w:rFonts w:ascii="Times New Roman" w:eastAsia="Times New Roman" w:hAnsi="Times New Roman" w:cs="Times New Roman"/>
          <w:color w:val="000000" w:themeColor="text1"/>
          <w:sz w:val="24"/>
          <w:szCs w:val="24"/>
        </w:rPr>
        <w:t xml:space="preserve">State Plan must include an </w:t>
      </w:r>
      <w:r w:rsidRPr="00A90FB9">
        <w:rPr>
          <w:rFonts w:ascii="Times New Roman" w:eastAsia="Times New Roman" w:hAnsi="Times New Roman" w:cs="Times New Roman"/>
          <w:color w:val="000000" w:themeColor="text1"/>
          <w:sz w:val="24"/>
          <w:szCs w:val="24"/>
        </w:rPr>
        <w:t>analysis</w:t>
      </w:r>
      <w:r w:rsidR="00A90FB9">
        <w:rPr>
          <w:rFonts w:ascii="Times New Roman" w:eastAsia="Times New Roman" w:hAnsi="Times New Roman" w:cs="Times New Roman"/>
          <w:color w:val="000000" w:themeColor="text1"/>
          <w:sz w:val="24"/>
          <w:szCs w:val="24"/>
        </w:rPr>
        <w:t xml:space="preserve"> of the </w:t>
      </w:r>
      <w:r w:rsidR="00781CF7">
        <w:rPr>
          <w:rFonts w:ascii="Times New Roman" w:eastAsia="Times New Roman" w:hAnsi="Times New Roman" w:cs="Times New Roman"/>
          <w:color w:val="000000" w:themeColor="text1"/>
          <w:sz w:val="24"/>
          <w:szCs w:val="24"/>
        </w:rPr>
        <w:t>S</w:t>
      </w:r>
      <w:r w:rsidR="00A90FB9">
        <w:rPr>
          <w:rFonts w:ascii="Times New Roman" w:eastAsia="Times New Roman" w:hAnsi="Times New Roman" w:cs="Times New Roman"/>
          <w:color w:val="000000" w:themeColor="text1"/>
          <w:sz w:val="24"/>
          <w:szCs w:val="24"/>
        </w:rPr>
        <w:t>tate’s various workforce program activities</w:t>
      </w:r>
      <w:r w:rsidRPr="00A90FB9">
        <w:rPr>
          <w:rFonts w:ascii="Times New Roman" w:eastAsia="Times New Roman" w:hAnsi="Times New Roman" w:cs="Times New Roman"/>
          <w:color w:val="000000" w:themeColor="text1"/>
          <w:sz w:val="24"/>
          <w:szCs w:val="24"/>
        </w:rPr>
        <w:t>, the</w:t>
      </w:r>
      <w:r w:rsidR="00A90FB9">
        <w:rPr>
          <w:rFonts w:ascii="Times New Roman" w:eastAsia="Times New Roman" w:hAnsi="Times New Roman" w:cs="Times New Roman"/>
          <w:color w:val="000000" w:themeColor="text1"/>
          <w:sz w:val="24"/>
          <w:szCs w:val="24"/>
        </w:rPr>
        <w:t xml:space="preserve">ir strengths and weaknesses, </w:t>
      </w:r>
      <w:r w:rsidRPr="00A90FB9">
        <w:rPr>
          <w:rFonts w:ascii="Times New Roman" w:eastAsia="Times New Roman" w:hAnsi="Times New Roman" w:cs="Times New Roman"/>
          <w:color w:val="000000" w:themeColor="text1"/>
          <w:sz w:val="24"/>
          <w:szCs w:val="24"/>
        </w:rPr>
        <w:t>and</w:t>
      </w:r>
      <w:r w:rsidR="00A90FB9">
        <w:rPr>
          <w:rFonts w:ascii="Times New Roman" w:eastAsia="Times New Roman" w:hAnsi="Times New Roman" w:cs="Times New Roman"/>
          <w:color w:val="000000" w:themeColor="text1"/>
          <w:sz w:val="24"/>
          <w:szCs w:val="24"/>
        </w:rPr>
        <w:t xml:space="preserve"> a discussion of capacity of the system to carry out its activities. </w:t>
      </w:r>
      <w:r w:rsidRPr="00A90FB9">
        <w:rPr>
          <w:rFonts w:ascii="Times New Roman" w:eastAsia="Times New Roman" w:hAnsi="Times New Roman" w:cs="Times New Roman"/>
          <w:color w:val="000000" w:themeColor="text1"/>
          <w:sz w:val="24"/>
          <w:szCs w:val="24"/>
        </w:rPr>
        <w:t xml:space="preserve"> </w:t>
      </w:r>
      <w:r w:rsidR="00B50D92">
        <w:rPr>
          <w:rFonts w:ascii="Times New Roman" w:eastAsia="Times New Roman" w:hAnsi="Times New Roman" w:cs="Times New Roman"/>
          <w:color w:val="000000" w:themeColor="text1"/>
          <w:sz w:val="24"/>
          <w:szCs w:val="24"/>
        </w:rPr>
        <w:t xml:space="preserve">In the PY 2020 State Plans, </w:t>
      </w:r>
      <w:r w:rsidR="000476E4">
        <w:rPr>
          <w:rFonts w:ascii="Times New Roman" w:eastAsia="Times New Roman" w:hAnsi="Times New Roman" w:cs="Times New Roman"/>
          <w:color w:val="000000" w:themeColor="text1"/>
          <w:sz w:val="24"/>
          <w:szCs w:val="24"/>
        </w:rPr>
        <w:t xml:space="preserve">many States did not clearly or fully </w:t>
      </w:r>
      <w:r w:rsidR="00877D20">
        <w:rPr>
          <w:rFonts w:ascii="Times New Roman" w:eastAsia="Times New Roman" w:hAnsi="Times New Roman" w:cs="Times New Roman"/>
          <w:color w:val="000000" w:themeColor="text1"/>
          <w:sz w:val="24"/>
          <w:szCs w:val="24"/>
        </w:rPr>
        <w:t xml:space="preserve">describe </w:t>
      </w:r>
      <w:r w:rsidRPr="00A90FB9">
        <w:rPr>
          <w:rFonts w:ascii="Times New Roman" w:eastAsia="Times New Roman" w:hAnsi="Times New Roman" w:cs="Times New Roman"/>
          <w:color w:val="000000" w:themeColor="text1"/>
          <w:sz w:val="24"/>
          <w:szCs w:val="24"/>
        </w:rPr>
        <w:t xml:space="preserve">which programs the State included in </w:t>
      </w:r>
      <w:r w:rsidR="00B50D92">
        <w:rPr>
          <w:rFonts w:ascii="Times New Roman" w:eastAsia="Times New Roman" w:hAnsi="Times New Roman" w:cs="Times New Roman"/>
          <w:color w:val="000000" w:themeColor="text1"/>
          <w:sz w:val="24"/>
          <w:szCs w:val="24"/>
        </w:rPr>
        <w:t>its</w:t>
      </w:r>
      <w:r w:rsidRPr="00A90FB9">
        <w:rPr>
          <w:rFonts w:ascii="Times New Roman" w:eastAsia="Times New Roman" w:hAnsi="Times New Roman" w:cs="Times New Roman"/>
          <w:color w:val="000000" w:themeColor="text1"/>
          <w:sz w:val="24"/>
          <w:szCs w:val="24"/>
        </w:rPr>
        <w:t xml:space="preserve"> analysis, sometimes omitting core programs</w:t>
      </w:r>
      <w:r w:rsidR="00B50D92">
        <w:rPr>
          <w:rFonts w:ascii="Times New Roman" w:eastAsia="Times New Roman" w:hAnsi="Times New Roman" w:cs="Times New Roman"/>
          <w:color w:val="000000" w:themeColor="text1"/>
          <w:sz w:val="24"/>
          <w:szCs w:val="24"/>
        </w:rPr>
        <w:t xml:space="preserve">, </w:t>
      </w:r>
      <w:r w:rsidRPr="00A90FB9">
        <w:rPr>
          <w:rFonts w:ascii="Times New Roman" w:eastAsia="Times New Roman" w:hAnsi="Times New Roman" w:cs="Times New Roman"/>
          <w:color w:val="000000" w:themeColor="text1"/>
          <w:sz w:val="24"/>
          <w:szCs w:val="24"/>
        </w:rPr>
        <w:t>combined plan</w:t>
      </w:r>
      <w:r w:rsidR="00293026">
        <w:rPr>
          <w:rFonts w:ascii="Times New Roman" w:eastAsia="Times New Roman" w:hAnsi="Times New Roman" w:cs="Times New Roman"/>
          <w:color w:val="000000" w:themeColor="text1"/>
          <w:sz w:val="24"/>
          <w:szCs w:val="24"/>
        </w:rPr>
        <w:t xml:space="preserve"> partners (if applicable)</w:t>
      </w:r>
      <w:r w:rsidR="00183580">
        <w:rPr>
          <w:rFonts w:ascii="Times New Roman" w:eastAsia="Times New Roman" w:hAnsi="Times New Roman" w:cs="Times New Roman"/>
          <w:color w:val="000000" w:themeColor="text1"/>
          <w:sz w:val="24"/>
          <w:szCs w:val="24"/>
        </w:rPr>
        <w:t>,</w:t>
      </w:r>
      <w:r w:rsidR="00B50D92">
        <w:rPr>
          <w:rFonts w:ascii="Times New Roman" w:eastAsia="Times New Roman" w:hAnsi="Times New Roman" w:cs="Times New Roman"/>
          <w:color w:val="000000" w:themeColor="text1"/>
          <w:sz w:val="24"/>
          <w:szCs w:val="24"/>
        </w:rPr>
        <w:t xml:space="preserve"> and/or required partners of the American Job Center network.  </w:t>
      </w:r>
      <w:r w:rsidR="00A90FB9" w:rsidRPr="00A90FB9">
        <w:rPr>
          <w:rFonts w:ascii="Times New Roman" w:eastAsia="Times New Roman" w:hAnsi="Times New Roman" w:cs="Times New Roman"/>
          <w:i/>
          <w:color w:val="000000" w:themeColor="text1"/>
          <w:sz w:val="24"/>
          <w:szCs w:val="24"/>
        </w:rPr>
        <w:t>ICR requirement</w:t>
      </w:r>
      <w:r w:rsidRPr="00A90FB9">
        <w:rPr>
          <w:rFonts w:ascii="Times New Roman" w:eastAsia="Times New Roman" w:hAnsi="Times New Roman" w:cs="Times New Roman"/>
          <w:i/>
          <w:color w:val="000000" w:themeColor="text1"/>
          <w:sz w:val="24"/>
          <w:szCs w:val="24"/>
        </w:rPr>
        <w:t xml:space="preserve"> </w:t>
      </w:r>
      <w:r w:rsidR="00A90FB9" w:rsidRPr="00A90FB9">
        <w:rPr>
          <w:rFonts w:ascii="Times New Roman" w:eastAsia="Times New Roman" w:hAnsi="Times New Roman" w:cs="Times New Roman"/>
          <w:bCs/>
          <w:i/>
          <w:color w:val="1B1B1B"/>
          <w:sz w:val="24"/>
          <w:szCs w:val="24"/>
        </w:rPr>
        <w:t>II. a. 2. Workforce Development, Education and Training Activities Analysis</w:t>
      </w:r>
    </w:p>
    <w:p w14:paraId="09217312" w14:textId="7721B2B5" w:rsidR="005E4D77" w:rsidRDefault="005E4D77" w:rsidP="00CD5E52">
      <w:pPr>
        <w:tabs>
          <w:tab w:val="left" w:pos="5728"/>
        </w:tabs>
        <w:rPr>
          <w:rFonts w:ascii="Times New Roman" w:eastAsia="Times New Roman" w:hAnsi="Times New Roman" w:cs="Times New Roman"/>
          <w:color w:val="000000" w:themeColor="text1"/>
          <w:sz w:val="24"/>
          <w:szCs w:val="24"/>
        </w:rPr>
      </w:pPr>
    </w:p>
    <w:p w14:paraId="62D1CFE0" w14:textId="77777777" w:rsidR="00125AF7" w:rsidRPr="004563E0" w:rsidRDefault="00125AF7" w:rsidP="00CD5E52">
      <w:pPr>
        <w:tabs>
          <w:tab w:val="left" w:pos="5728"/>
        </w:tabs>
        <w:rPr>
          <w:rFonts w:ascii="Times New Roman" w:eastAsia="Times New Roman" w:hAnsi="Times New Roman" w:cs="Times New Roman"/>
          <w:color w:val="000000" w:themeColor="text1"/>
          <w:sz w:val="24"/>
          <w:szCs w:val="24"/>
        </w:rPr>
      </w:pPr>
    </w:p>
    <w:p w14:paraId="63483ACD" w14:textId="2AF068B2" w:rsidR="00B50D92" w:rsidRPr="00B50D92" w:rsidRDefault="003F5F58" w:rsidP="00CD5E52">
      <w:pPr>
        <w:pStyle w:val="Heading3"/>
        <w:numPr>
          <w:ilvl w:val="0"/>
          <w:numId w:val="15"/>
        </w:numPr>
        <w:shd w:val="clear" w:color="auto" w:fill="FFFFFF"/>
        <w:spacing w:before="0" w:beforeAutospacing="0" w:after="0" w:afterAutospacing="0"/>
        <w:rPr>
          <w:b w:val="0"/>
          <w:i/>
          <w:color w:val="1B1B1B"/>
          <w:sz w:val="24"/>
          <w:szCs w:val="24"/>
        </w:rPr>
      </w:pPr>
      <w:hyperlink r:id="rId7" w:history="1">
        <w:r w:rsidR="005E4D77" w:rsidRPr="00E0675A">
          <w:rPr>
            <w:color w:val="000000"/>
            <w:sz w:val="24"/>
            <w:szCs w:val="24"/>
          </w:rPr>
          <w:t>Core Program Activities to Implement the State’s Strategy</w:t>
        </w:r>
      </w:hyperlink>
      <w:r w:rsidR="005E4D77" w:rsidRPr="00E0675A">
        <w:rPr>
          <w:color w:val="000000"/>
          <w:sz w:val="24"/>
          <w:szCs w:val="24"/>
        </w:rPr>
        <w:t xml:space="preserve">.  </w:t>
      </w:r>
      <w:r w:rsidR="00267EB2">
        <w:rPr>
          <w:b w:val="0"/>
          <w:color w:val="000000"/>
          <w:sz w:val="24"/>
          <w:szCs w:val="24"/>
        </w:rPr>
        <w:t>Reviewer</w:t>
      </w:r>
      <w:r w:rsidR="005E4D77" w:rsidRPr="00B50D92">
        <w:rPr>
          <w:b w:val="0"/>
          <w:color w:val="000000"/>
          <w:sz w:val="24"/>
          <w:szCs w:val="24"/>
        </w:rPr>
        <w:t>s observed</w:t>
      </w:r>
      <w:r w:rsidR="00CD5E52">
        <w:rPr>
          <w:b w:val="0"/>
          <w:color w:val="000000"/>
          <w:sz w:val="24"/>
          <w:szCs w:val="24"/>
        </w:rPr>
        <w:t xml:space="preserve"> in a number of plans</w:t>
      </w:r>
      <w:r w:rsidR="005E4D77" w:rsidRPr="00B50D92">
        <w:rPr>
          <w:b w:val="0"/>
          <w:color w:val="000000"/>
          <w:sz w:val="24"/>
          <w:szCs w:val="24"/>
        </w:rPr>
        <w:t xml:space="preserve"> that the State </w:t>
      </w:r>
      <w:r w:rsidR="00B50D92">
        <w:rPr>
          <w:b w:val="0"/>
          <w:color w:val="000000"/>
          <w:sz w:val="24"/>
          <w:szCs w:val="24"/>
        </w:rPr>
        <w:t>operational approach</w:t>
      </w:r>
      <w:r w:rsidR="005E4D77" w:rsidRPr="00B50D92">
        <w:rPr>
          <w:b w:val="0"/>
          <w:color w:val="000000"/>
          <w:sz w:val="24"/>
          <w:szCs w:val="24"/>
        </w:rPr>
        <w:t xml:space="preserve"> was</w:t>
      </w:r>
      <w:r w:rsidR="00CD5E52">
        <w:rPr>
          <w:b w:val="0"/>
          <w:color w:val="000000"/>
          <w:sz w:val="24"/>
          <w:szCs w:val="24"/>
        </w:rPr>
        <w:t xml:space="preserve"> general, with focus on </w:t>
      </w:r>
      <w:r w:rsidR="005E4D77" w:rsidRPr="00B50D92">
        <w:rPr>
          <w:b w:val="0"/>
          <w:color w:val="000000"/>
          <w:sz w:val="24"/>
          <w:szCs w:val="24"/>
        </w:rPr>
        <w:t>broad tenets</w:t>
      </w:r>
      <w:r w:rsidR="00CD5E52">
        <w:rPr>
          <w:b w:val="0"/>
          <w:color w:val="000000"/>
          <w:sz w:val="24"/>
          <w:szCs w:val="24"/>
        </w:rPr>
        <w:t xml:space="preserve"> of how the system should work</w:t>
      </w:r>
      <w:r w:rsidR="005E4D77" w:rsidRPr="00B50D92">
        <w:rPr>
          <w:b w:val="0"/>
          <w:color w:val="000000"/>
          <w:sz w:val="24"/>
          <w:szCs w:val="24"/>
        </w:rPr>
        <w:t xml:space="preserve"> rather than actual descriptions of planned coordination</w:t>
      </w:r>
      <w:r w:rsidR="00CD5E52">
        <w:rPr>
          <w:b w:val="0"/>
          <w:color w:val="000000"/>
          <w:sz w:val="24"/>
          <w:szCs w:val="24"/>
        </w:rPr>
        <w:t>, cogent alignment activities,</w:t>
      </w:r>
      <w:r w:rsidR="005E4D77" w:rsidRPr="00B50D92">
        <w:rPr>
          <w:b w:val="0"/>
          <w:color w:val="000000"/>
          <w:sz w:val="24"/>
          <w:szCs w:val="24"/>
        </w:rPr>
        <w:t xml:space="preserve"> </w:t>
      </w:r>
      <w:r w:rsidR="00BB2F04">
        <w:rPr>
          <w:b w:val="0"/>
          <w:color w:val="000000"/>
          <w:sz w:val="24"/>
          <w:szCs w:val="24"/>
        </w:rPr>
        <w:t>and/</w:t>
      </w:r>
      <w:r w:rsidR="005E4D77" w:rsidRPr="00B50D92">
        <w:rPr>
          <w:b w:val="0"/>
          <w:color w:val="000000"/>
          <w:sz w:val="24"/>
          <w:szCs w:val="24"/>
        </w:rPr>
        <w:t>or approaches such as co-enrollment.</w:t>
      </w:r>
      <w:r w:rsidR="00B50D92" w:rsidRPr="00B50D92">
        <w:rPr>
          <w:i/>
          <w:color w:val="000000" w:themeColor="text1"/>
          <w:sz w:val="24"/>
          <w:szCs w:val="24"/>
        </w:rPr>
        <w:t xml:space="preserve"> </w:t>
      </w:r>
      <w:r w:rsidR="00B50D92">
        <w:rPr>
          <w:i/>
          <w:color w:val="000000" w:themeColor="text1"/>
          <w:sz w:val="24"/>
          <w:szCs w:val="24"/>
        </w:rPr>
        <w:t xml:space="preserve"> </w:t>
      </w:r>
      <w:r w:rsidR="00B50D92" w:rsidRPr="00B50D92">
        <w:rPr>
          <w:b w:val="0"/>
          <w:i/>
          <w:color w:val="000000" w:themeColor="text1"/>
          <w:sz w:val="24"/>
          <w:szCs w:val="24"/>
        </w:rPr>
        <w:t>ICR requirement</w:t>
      </w:r>
      <w:r w:rsidR="00CD5E52">
        <w:rPr>
          <w:b w:val="0"/>
          <w:i/>
          <w:color w:val="000000"/>
          <w:sz w:val="24"/>
          <w:szCs w:val="24"/>
        </w:rPr>
        <w:t xml:space="preserve"> </w:t>
      </w:r>
      <w:r w:rsidR="00B50D92" w:rsidRPr="00B50D92">
        <w:rPr>
          <w:b w:val="0"/>
          <w:i/>
          <w:color w:val="1B1B1B"/>
          <w:sz w:val="24"/>
          <w:szCs w:val="24"/>
        </w:rPr>
        <w:t>III. a. 2. A. Core Program Activities to Implement the State’s Strategy</w:t>
      </w:r>
    </w:p>
    <w:p w14:paraId="7F53F4E5" w14:textId="77777777" w:rsidR="005E4D77" w:rsidRPr="004563E0" w:rsidRDefault="005E4D77" w:rsidP="00CD5E52">
      <w:pPr>
        <w:tabs>
          <w:tab w:val="left" w:pos="5308"/>
        </w:tabs>
        <w:rPr>
          <w:rFonts w:ascii="Times New Roman" w:eastAsia="Times New Roman" w:hAnsi="Times New Roman" w:cs="Times New Roman"/>
          <w:color w:val="000000"/>
          <w:sz w:val="24"/>
          <w:szCs w:val="24"/>
        </w:rPr>
      </w:pPr>
    </w:p>
    <w:p w14:paraId="575ACC90" w14:textId="50DCD7E3" w:rsidR="00CD5E52" w:rsidRPr="00B84FF1" w:rsidRDefault="003F5F58" w:rsidP="000C528E">
      <w:pPr>
        <w:pStyle w:val="Heading3"/>
        <w:numPr>
          <w:ilvl w:val="0"/>
          <w:numId w:val="15"/>
        </w:numPr>
        <w:shd w:val="clear" w:color="auto" w:fill="FFFFFF"/>
        <w:spacing w:before="0" w:beforeAutospacing="0" w:after="0" w:afterAutospacing="0"/>
        <w:rPr>
          <w:b w:val="0"/>
          <w:bCs w:val="0"/>
          <w:color w:val="1B1B1B"/>
          <w:sz w:val="24"/>
          <w:szCs w:val="24"/>
        </w:rPr>
      </w:pPr>
      <w:hyperlink r:id="rId8" w:history="1">
        <w:r w:rsidR="005E4D77" w:rsidRPr="00E0675A">
          <w:rPr>
            <w:color w:val="000000"/>
            <w:sz w:val="24"/>
            <w:szCs w:val="24"/>
          </w:rPr>
          <w:t>Coordination, Alignment and Provision of Services to Individuals</w:t>
        </w:r>
      </w:hyperlink>
      <w:r w:rsidR="005E4D77" w:rsidRPr="00E0675A">
        <w:rPr>
          <w:color w:val="000000"/>
          <w:sz w:val="24"/>
          <w:szCs w:val="24"/>
        </w:rPr>
        <w:t xml:space="preserve">. </w:t>
      </w:r>
      <w:r w:rsidR="005E4D77" w:rsidRPr="00CD5E52">
        <w:rPr>
          <w:b w:val="0"/>
          <w:color w:val="000000"/>
          <w:sz w:val="24"/>
          <w:szCs w:val="24"/>
        </w:rPr>
        <w:t>The role of specific program coordination in relation to particular population needs was not well-described and very general</w:t>
      </w:r>
      <w:r w:rsidR="00CD5E52">
        <w:rPr>
          <w:b w:val="0"/>
          <w:color w:val="000000"/>
          <w:sz w:val="24"/>
          <w:szCs w:val="24"/>
        </w:rPr>
        <w:t xml:space="preserve"> in a number of plans</w:t>
      </w:r>
      <w:r w:rsidR="005E4D77" w:rsidRPr="00CD5E52">
        <w:rPr>
          <w:b w:val="0"/>
          <w:color w:val="000000"/>
          <w:sz w:val="24"/>
          <w:szCs w:val="24"/>
        </w:rPr>
        <w:t xml:space="preserve">. </w:t>
      </w:r>
      <w:r w:rsidR="00CD5E52">
        <w:rPr>
          <w:b w:val="0"/>
          <w:color w:val="000000"/>
          <w:sz w:val="24"/>
          <w:szCs w:val="24"/>
        </w:rPr>
        <w:t xml:space="preserve"> </w:t>
      </w:r>
      <w:r w:rsidR="00CD5E52" w:rsidRPr="00CD5E52">
        <w:rPr>
          <w:b w:val="0"/>
          <w:i/>
          <w:color w:val="000000"/>
          <w:sz w:val="24"/>
          <w:szCs w:val="24"/>
        </w:rPr>
        <w:t xml:space="preserve">ICR requirement </w:t>
      </w:r>
      <w:r w:rsidR="00CD5E52" w:rsidRPr="00CD5E52">
        <w:rPr>
          <w:b w:val="0"/>
          <w:i/>
          <w:color w:val="1B1B1B"/>
          <w:sz w:val="24"/>
          <w:szCs w:val="24"/>
        </w:rPr>
        <w:t>III. a. 2. C. Coordination, Alignment and Provision of Services to Individuals</w:t>
      </w:r>
    </w:p>
    <w:p w14:paraId="481220A1" w14:textId="4B9684AA" w:rsidR="00CD5E52" w:rsidRPr="00B84FF1" w:rsidRDefault="00CD5E52" w:rsidP="000C528E">
      <w:pPr>
        <w:pStyle w:val="Heading3"/>
        <w:shd w:val="clear" w:color="auto" w:fill="FFFFFF"/>
        <w:spacing w:before="0" w:beforeAutospacing="0" w:after="0" w:afterAutospacing="0"/>
        <w:rPr>
          <w:b w:val="0"/>
          <w:bCs w:val="0"/>
          <w:color w:val="1B1B1B"/>
          <w:sz w:val="24"/>
          <w:szCs w:val="24"/>
        </w:rPr>
      </w:pPr>
    </w:p>
    <w:p w14:paraId="35A356E2" w14:textId="77777777" w:rsidR="006C5B7F" w:rsidRDefault="005E4D77" w:rsidP="006C5B7F">
      <w:pPr>
        <w:pStyle w:val="Heading3"/>
        <w:numPr>
          <w:ilvl w:val="0"/>
          <w:numId w:val="15"/>
        </w:numPr>
        <w:shd w:val="clear" w:color="auto" w:fill="FFFFFF"/>
        <w:spacing w:before="0" w:beforeAutospacing="0" w:after="0" w:afterAutospacing="0"/>
        <w:rPr>
          <w:b w:val="0"/>
          <w:color w:val="1B1B1B"/>
          <w:sz w:val="24"/>
          <w:szCs w:val="24"/>
        </w:rPr>
      </w:pPr>
      <w:r w:rsidRPr="00CD5E52">
        <w:rPr>
          <w:sz w:val="24"/>
          <w:szCs w:val="24"/>
        </w:rPr>
        <w:t>State Board Membership</w:t>
      </w:r>
      <w:r w:rsidRPr="00CD5E52">
        <w:rPr>
          <w:b w:val="0"/>
          <w:sz w:val="24"/>
          <w:szCs w:val="24"/>
        </w:rPr>
        <w:t xml:space="preserve">.  Many </w:t>
      </w:r>
      <w:r w:rsidR="002024C9">
        <w:rPr>
          <w:b w:val="0"/>
          <w:sz w:val="24"/>
          <w:szCs w:val="24"/>
        </w:rPr>
        <w:t>S</w:t>
      </w:r>
      <w:r w:rsidRPr="00CD5E52">
        <w:rPr>
          <w:b w:val="0"/>
          <w:sz w:val="24"/>
          <w:szCs w:val="24"/>
        </w:rPr>
        <w:t>tates d</w:t>
      </w:r>
      <w:r w:rsidR="00D46B0C" w:rsidRPr="00CD5E52">
        <w:rPr>
          <w:b w:val="0"/>
          <w:sz w:val="24"/>
          <w:szCs w:val="24"/>
        </w:rPr>
        <w:t>i</w:t>
      </w:r>
      <w:r w:rsidR="00CD5E52" w:rsidRPr="00CD5E52">
        <w:rPr>
          <w:b w:val="0"/>
          <w:sz w:val="24"/>
          <w:szCs w:val="24"/>
        </w:rPr>
        <w:t>d</w:t>
      </w:r>
      <w:r w:rsidRPr="00CD5E52">
        <w:rPr>
          <w:b w:val="0"/>
          <w:sz w:val="24"/>
          <w:szCs w:val="24"/>
        </w:rPr>
        <w:t xml:space="preserve"> not have required members appointed to State Boards, in particular</w:t>
      </w:r>
      <w:r w:rsidR="00CD5E52" w:rsidRPr="00CD5E52">
        <w:rPr>
          <w:b w:val="0"/>
          <w:sz w:val="24"/>
          <w:szCs w:val="24"/>
        </w:rPr>
        <w:t xml:space="preserve"> unique</w:t>
      </w:r>
      <w:r w:rsidRPr="00CD5E52">
        <w:rPr>
          <w:b w:val="0"/>
          <w:sz w:val="24"/>
          <w:szCs w:val="24"/>
        </w:rPr>
        <w:t xml:space="preserve"> representation of Vocational Rehabilitation and Adult Education. </w:t>
      </w:r>
      <w:r w:rsidR="00BC5867" w:rsidRPr="00BC5867">
        <w:rPr>
          <w:b w:val="0"/>
          <w:i/>
          <w:sz w:val="24"/>
          <w:szCs w:val="24"/>
        </w:rPr>
        <w:t xml:space="preserve">ICR requirement </w:t>
      </w:r>
      <w:r w:rsidR="00CD5E52" w:rsidRPr="00BC5867">
        <w:rPr>
          <w:b w:val="0"/>
          <w:i/>
          <w:color w:val="1B1B1B"/>
          <w:sz w:val="24"/>
          <w:szCs w:val="24"/>
        </w:rPr>
        <w:t>III. b. 3. B. i. Membership Roster</w:t>
      </w:r>
    </w:p>
    <w:p w14:paraId="5648DE1D" w14:textId="77777777" w:rsidR="006C5B7F" w:rsidRDefault="006C5B7F" w:rsidP="006C5B7F">
      <w:pPr>
        <w:pStyle w:val="ListParagraph"/>
        <w:rPr>
          <w:color w:val="1B1B1B"/>
          <w:sz w:val="24"/>
          <w:szCs w:val="24"/>
        </w:rPr>
      </w:pPr>
    </w:p>
    <w:p w14:paraId="2E7DEBE1" w14:textId="0F10DCCC" w:rsidR="00BC5867" w:rsidRPr="006C5B7F" w:rsidRDefault="006C5B7F" w:rsidP="006C5B7F">
      <w:pPr>
        <w:pStyle w:val="Heading3"/>
        <w:numPr>
          <w:ilvl w:val="0"/>
          <w:numId w:val="15"/>
        </w:numPr>
        <w:shd w:val="clear" w:color="auto" w:fill="FFFFFF"/>
        <w:spacing w:before="0" w:beforeAutospacing="0" w:after="0" w:afterAutospacing="0"/>
        <w:rPr>
          <w:b w:val="0"/>
          <w:color w:val="1B1B1B"/>
          <w:sz w:val="24"/>
          <w:szCs w:val="24"/>
        </w:rPr>
      </w:pPr>
      <w:r>
        <w:rPr>
          <w:color w:val="1B1B1B"/>
          <w:sz w:val="24"/>
          <w:szCs w:val="24"/>
        </w:rPr>
        <w:t>Interoperable m</w:t>
      </w:r>
      <w:r w:rsidRPr="006C5B7F">
        <w:rPr>
          <w:color w:val="1B1B1B"/>
          <w:sz w:val="24"/>
          <w:szCs w:val="24"/>
        </w:rPr>
        <w:t xml:space="preserve">anagement information systems for the core programs </w:t>
      </w:r>
      <w:r>
        <w:rPr>
          <w:color w:val="1B1B1B"/>
          <w:sz w:val="24"/>
          <w:szCs w:val="24"/>
        </w:rPr>
        <w:t>and integration of</w:t>
      </w:r>
      <w:r w:rsidRPr="006C5B7F">
        <w:rPr>
          <w:color w:val="1B1B1B"/>
          <w:sz w:val="24"/>
          <w:szCs w:val="24"/>
        </w:rPr>
        <w:t xml:space="preserve"> data systems to facilitate streamlined intake and service delivery.  </w:t>
      </w:r>
      <w:r w:rsidR="000C528E" w:rsidRPr="006C5B7F">
        <w:rPr>
          <w:b w:val="0"/>
          <w:color w:val="000000"/>
          <w:sz w:val="24"/>
          <w:szCs w:val="24"/>
        </w:rPr>
        <w:t xml:space="preserve">Many </w:t>
      </w:r>
      <w:r w:rsidR="002024C9" w:rsidRPr="006C5B7F">
        <w:rPr>
          <w:b w:val="0"/>
          <w:color w:val="000000"/>
          <w:sz w:val="24"/>
          <w:szCs w:val="24"/>
        </w:rPr>
        <w:t>S</w:t>
      </w:r>
      <w:r w:rsidR="000C528E" w:rsidRPr="006C5B7F">
        <w:rPr>
          <w:b w:val="0"/>
          <w:color w:val="000000"/>
          <w:sz w:val="24"/>
          <w:szCs w:val="24"/>
        </w:rPr>
        <w:t xml:space="preserve">tate </w:t>
      </w:r>
      <w:r w:rsidR="002024C9" w:rsidRPr="006C5B7F">
        <w:rPr>
          <w:b w:val="0"/>
          <w:color w:val="000000"/>
          <w:sz w:val="24"/>
          <w:szCs w:val="24"/>
        </w:rPr>
        <w:t>P</w:t>
      </w:r>
      <w:r w:rsidR="000C528E" w:rsidRPr="006C5B7F">
        <w:rPr>
          <w:b w:val="0"/>
          <w:color w:val="000000"/>
          <w:sz w:val="24"/>
          <w:szCs w:val="24"/>
        </w:rPr>
        <w:t xml:space="preserve">lans did not provide descriptions of their efforts and plans for the </w:t>
      </w:r>
      <w:r w:rsidR="00431FAD" w:rsidRPr="006C5B7F">
        <w:rPr>
          <w:b w:val="0"/>
          <w:color w:val="000000"/>
          <w:sz w:val="24"/>
          <w:szCs w:val="24"/>
        </w:rPr>
        <w:t xml:space="preserve">timely </w:t>
      </w:r>
      <w:r w:rsidR="005E4D77" w:rsidRPr="006C5B7F">
        <w:rPr>
          <w:rFonts w:eastAsia="Calibri"/>
          <w:b w:val="0"/>
          <w:sz w:val="24"/>
          <w:szCs w:val="24"/>
        </w:rPr>
        <w:t>integration and coordination of performance and data systems among programs</w:t>
      </w:r>
      <w:r w:rsidR="000C528E" w:rsidRPr="006C5B7F">
        <w:rPr>
          <w:rFonts w:eastAsia="Calibri"/>
          <w:b w:val="0"/>
          <w:sz w:val="24"/>
          <w:szCs w:val="24"/>
        </w:rPr>
        <w:t xml:space="preserve">, for example still referencing transitions from WIA. </w:t>
      </w:r>
      <w:r w:rsidR="00B84FF1" w:rsidRPr="006C5B7F">
        <w:rPr>
          <w:b w:val="0"/>
          <w:color w:val="000000"/>
          <w:sz w:val="24"/>
          <w:szCs w:val="24"/>
        </w:rPr>
        <w:t xml:space="preserve">Many </w:t>
      </w:r>
      <w:r w:rsidR="005E4D77" w:rsidRPr="006C5B7F">
        <w:rPr>
          <w:b w:val="0"/>
          <w:color w:val="000000"/>
          <w:sz w:val="24"/>
          <w:szCs w:val="24"/>
        </w:rPr>
        <w:t xml:space="preserve">States </w:t>
      </w:r>
      <w:r w:rsidR="000C528E" w:rsidRPr="006C5B7F">
        <w:rPr>
          <w:b w:val="0"/>
          <w:color w:val="000000"/>
          <w:sz w:val="24"/>
          <w:szCs w:val="24"/>
        </w:rPr>
        <w:t>did not discuss</w:t>
      </w:r>
      <w:r w:rsidR="005E4D77" w:rsidRPr="006C5B7F">
        <w:rPr>
          <w:b w:val="0"/>
          <w:color w:val="000000"/>
          <w:sz w:val="24"/>
          <w:szCs w:val="24"/>
        </w:rPr>
        <w:t xml:space="preserve"> plans to integrate data systems to facilitate streamlined intake and service delivery across all programs. </w:t>
      </w:r>
      <w:r w:rsidR="000C528E" w:rsidRPr="006C5B7F">
        <w:rPr>
          <w:b w:val="0"/>
          <w:color w:val="000000"/>
          <w:sz w:val="24"/>
          <w:szCs w:val="24"/>
        </w:rPr>
        <w:t xml:space="preserve"> </w:t>
      </w:r>
      <w:r w:rsidR="00BC5867" w:rsidRPr="006C5B7F">
        <w:rPr>
          <w:b w:val="0"/>
          <w:i/>
          <w:color w:val="000000"/>
          <w:sz w:val="24"/>
          <w:szCs w:val="24"/>
        </w:rPr>
        <w:t xml:space="preserve">ICR requirement </w:t>
      </w:r>
      <w:r w:rsidR="00BC5867" w:rsidRPr="006C5B7F">
        <w:rPr>
          <w:b w:val="0"/>
          <w:i/>
          <w:color w:val="1B1B1B"/>
          <w:sz w:val="24"/>
          <w:szCs w:val="24"/>
        </w:rPr>
        <w:t xml:space="preserve">III. b. </w:t>
      </w:r>
      <w:r w:rsidR="00BF481F" w:rsidRPr="006C5B7F">
        <w:rPr>
          <w:b w:val="0"/>
          <w:i/>
          <w:color w:val="1B1B1B"/>
          <w:sz w:val="24"/>
          <w:szCs w:val="24"/>
        </w:rPr>
        <w:t>6. A Program Data, Data Alignment and Integration</w:t>
      </w:r>
      <w:r w:rsidR="00BC5867" w:rsidRPr="006C5B7F">
        <w:rPr>
          <w:b w:val="0"/>
          <w:i/>
          <w:color w:val="1B1B1B"/>
          <w:sz w:val="24"/>
          <w:szCs w:val="24"/>
        </w:rPr>
        <w:t xml:space="preserve"> </w:t>
      </w:r>
    </w:p>
    <w:p w14:paraId="6A46035F" w14:textId="77777777" w:rsidR="006F0E7B" w:rsidRPr="00BC5867" w:rsidRDefault="006F0E7B" w:rsidP="00B84FF1">
      <w:pPr>
        <w:pStyle w:val="Heading3"/>
        <w:shd w:val="clear" w:color="auto" w:fill="FFFFFF"/>
        <w:spacing w:before="0" w:beforeAutospacing="0" w:after="0" w:afterAutospacing="0"/>
        <w:ind w:left="720"/>
        <w:rPr>
          <w:b w:val="0"/>
          <w:color w:val="1B1B1B"/>
          <w:sz w:val="24"/>
          <w:szCs w:val="24"/>
        </w:rPr>
      </w:pPr>
    </w:p>
    <w:p w14:paraId="28D12AC9" w14:textId="783343E8" w:rsidR="00EB7365" w:rsidRPr="00EB7365" w:rsidRDefault="005E4D77" w:rsidP="00EB7365">
      <w:pPr>
        <w:pStyle w:val="ListParagraph"/>
        <w:numPr>
          <w:ilvl w:val="0"/>
          <w:numId w:val="3"/>
        </w:numPr>
        <w:tabs>
          <w:tab w:val="left" w:pos="5308"/>
        </w:tabs>
        <w:rPr>
          <w:rFonts w:ascii="Times New Roman" w:eastAsia="Times New Roman" w:hAnsi="Times New Roman" w:cs="Times New Roman"/>
          <w:color w:val="000000"/>
          <w:sz w:val="24"/>
          <w:szCs w:val="24"/>
        </w:rPr>
      </w:pPr>
      <w:r w:rsidRPr="000C528E">
        <w:rPr>
          <w:rFonts w:ascii="Times New Roman" w:eastAsia="Times New Roman" w:hAnsi="Times New Roman" w:cs="Times New Roman"/>
          <w:b/>
          <w:color w:val="000000"/>
          <w:sz w:val="24"/>
          <w:szCs w:val="24"/>
        </w:rPr>
        <w:t>Use of Assessments and Plans for Evaluations</w:t>
      </w:r>
      <w:r w:rsidRPr="000C528E">
        <w:rPr>
          <w:rFonts w:ascii="Times New Roman" w:eastAsia="Times New Roman" w:hAnsi="Times New Roman" w:cs="Times New Roman"/>
          <w:color w:val="000000"/>
          <w:sz w:val="24"/>
          <w:szCs w:val="24"/>
        </w:rPr>
        <w:t xml:space="preserve">.  Three items in the plan requirements relate to how the </w:t>
      </w:r>
      <w:r w:rsidR="002024C9">
        <w:rPr>
          <w:rFonts w:ascii="Times New Roman" w:eastAsia="Times New Roman" w:hAnsi="Times New Roman" w:cs="Times New Roman"/>
          <w:color w:val="000000"/>
          <w:sz w:val="24"/>
          <w:szCs w:val="24"/>
        </w:rPr>
        <w:t>S</w:t>
      </w:r>
      <w:r w:rsidRPr="000C528E">
        <w:rPr>
          <w:rFonts w:ascii="Times New Roman" w:eastAsia="Times New Roman" w:hAnsi="Times New Roman" w:cs="Times New Roman"/>
          <w:color w:val="000000"/>
          <w:sz w:val="24"/>
          <w:szCs w:val="24"/>
        </w:rPr>
        <w:t xml:space="preserve">tate intends to assess its effectiveness and programs, one for core </w:t>
      </w:r>
      <w:r w:rsidR="00C03008">
        <w:rPr>
          <w:rFonts w:ascii="Times New Roman" w:eastAsia="Times New Roman" w:hAnsi="Times New Roman" w:cs="Times New Roman"/>
          <w:color w:val="000000"/>
          <w:sz w:val="24"/>
          <w:szCs w:val="24"/>
        </w:rPr>
        <w:t xml:space="preserve">programs </w:t>
      </w:r>
      <w:r w:rsidRPr="000C528E">
        <w:rPr>
          <w:rFonts w:ascii="Times New Roman" w:eastAsia="Times New Roman" w:hAnsi="Times New Roman" w:cs="Times New Roman"/>
          <w:color w:val="000000"/>
          <w:sz w:val="24"/>
          <w:szCs w:val="24"/>
        </w:rPr>
        <w:t xml:space="preserve">and another for one-stop partners, and then how it has used previous assessments to adapt its plan strategies. </w:t>
      </w:r>
      <w:r w:rsidR="000C528E">
        <w:rPr>
          <w:rFonts w:ascii="Times New Roman" w:eastAsia="Times New Roman" w:hAnsi="Times New Roman" w:cs="Times New Roman"/>
          <w:color w:val="000000"/>
          <w:sz w:val="24"/>
          <w:szCs w:val="24"/>
        </w:rPr>
        <w:t xml:space="preserve"> </w:t>
      </w:r>
      <w:r w:rsidR="000C528E" w:rsidRPr="007D57D5">
        <w:rPr>
          <w:rFonts w:ascii="Times New Roman" w:eastAsia="Times New Roman" w:hAnsi="Times New Roman" w:cs="Times New Roman"/>
          <w:color w:val="000000"/>
          <w:sz w:val="24"/>
          <w:szCs w:val="24"/>
        </w:rPr>
        <w:t xml:space="preserve">States’ narratives often conflated </w:t>
      </w:r>
      <w:r w:rsidRPr="007D57D5">
        <w:rPr>
          <w:rFonts w:ascii="Times New Roman" w:eastAsia="Times New Roman" w:hAnsi="Times New Roman" w:cs="Times New Roman"/>
          <w:color w:val="000000"/>
          <w:sz w:val="24"/>
          <w:szCs w:val="24"/>
        </w:rPr>
        <w:t xml:space="preserve">performance accountability, assessment, and evaluation </w:t>
      </w:r>
      <w:r w:rsidR="000C528E" w:rsidRPr="007D57D5">
        <w:rPr>
          <w:rFonts w:ascii="Times New Roman" w:eastAsia="Times New Roman" w:hAnsi="Times New Roman" w:cs="Times New Roman"/>
          <w:color w:val="000000"/>
          <w:sz w:val="24"/>
          <w:szCs w:val="24"/>
        </w:rPr>
        <w:t xml:space="preserve">rather than articulating distinct approaches to how they have used </w:t>
      </w:r>
      <w:r w:rsidR="00EB2A9C" w:rsidRPr="007D57D5">
        <w:rPr>
          <w:rFonts w:ascii="Times New Roman" w:eastAsia="Times New Roman" w:hAnsi="Times New Roman" w:cs="Times New Roman"/>
          <w:color w:val="000000"/>
          <w:sz w:val="24"/>
          <w:szCs w:val="24"/>
        </w:rPr>
        <w:t xml:space="preserve">both </w:t>
      </w:r>
      <w:r w:rsidR="000C528E" w:rsidRPr="007D57D5">
        <w:rPr>
          <w:rFonts w:ascii="Times New Roman" w:eastAsia="Times New Roman" w:hAnsi="Times New Roman" w:cs="Times New Roman"/>
          <w:color w:val="000000"/>
          <w:sz w:val="24"/>
          <w:szCs w:val="24"/>
        </w:rPr>
        <w:t xml:space="preserve">the information for improvement </w:t>
      </w:r>
      <w:r w:rsidR="00EB2A9C" w:rsidRPr="007D57D5">
        <w:rPr>
          <w:rFonts w:ascii="Times New Roman" w:eastAsia="Times New Roman" w:hAnsi="Times New Roman" w:cs="Times New Roman"/>
          <w:color w:val="000000"/>
          <w:sz w:val="24"/>
          <w:szCs w:val="24"/>
        </w:rPr>
        <w:t xml:space="preserve">as well as </w:t>
      </w:r>
      <w:r w:rsidR="000C528E" w:rsidRPr="007D57D5">
        <w:rPr>
          <w:rFonts w:ascii="Times New Roman" w:eastAsia="Times New Roman" w:hAnsi="Times New Roman" w:cs="Times New Roman"/>
          <w:color w:val="000000"/>
          <w:sz w:val="24"/>
          <w:szCs w:val="24"/>
        </w:rPr>
        <w:t>plans for the future.</w:t>
      </w:r>
      <w:r w:rsidR="000C528E">
        <w:rPr>
          <w:rFonts w:ascii="Times New Roman" w:eastAsia="Times New Roman" w:hAnsi="Times New Roman" w:cs="Times New Roman"/>
          <w:color w:val="000000"/>
          <w:sz w:val="24"/>
          <w:szCs w:val="24"/>
        </w:rPr>
        <w:t xml:space="preserve"> </w:t>
      </w:r>
      <w:r w:rsidRPr="000C528E">
        <w:rPr>
          <w:rFonts w:ascii="Times New Roman" w:eastAsia="Times New Roman" w:hAnsi="Times New Roman" w:cs="Times New Roman"/>
          <w:color w:val="000000"/>
          <w:sz w:val="24"/>
          <w:szCs w:val="24"/>
        </w:rPr>
        <w:t xml:space="preserve"> </w:t>
      </w:r>
      <w:r w:rsidR="000C528E" w:rsidRPr="000C528E">
        <w:rPr>
          <w:rFonts w:ascii="Times New Roman" w:eastAsia="Times New Roman" w:hAnsi="Times New Roman" w:cs="Times New Roman"/>
          <w:i/>
          <w:color w:val="000000"/>
          <w:sz w:val="24"/>
          <w:szCs w:val="24"/>
        </w:rPr>
        <w:t>ICR requirement</w:t>
      </w:r>
      <w:r w:rsidRPr="000C528E">
        <w:rPr>
          <w:rFonts w:ascii="Times New Roman" w:eastAsia="Times New Roman" w:hAnsi="Times New Roman" w:cs="Times New Roman"/>
          <w:i/>
          <w:color w:val="000000"/>
          <w:sz w:val="24"/>
          <w:szCs w:val="24"/>
        </w:rPr>
        <w:t xml:space="preserve"> </w:t>
      </w:r>
      <w:r w:rsidR="00BC5867" w:rsidRPr="000C528E">
        <w:rPr>
          <w:rFonts w:ascii="Times New Roman" w:hAnsi="Times New Roman" w:cs="Times New Roman"/>
          <w:i/>
          <w:color w:val="1B1B1B"/>
          <w:sz w:val="24"/>
          <w:szCs w:val="24"/>
        </w:rPr>
        <w:t>III. b. 4. Assessment and Evaluation of Programs and One-Stop Program Partners</w:t>
      </w:r>
    </w:p>
    <w:p w14:paraId="28C77C3E" w14:textId="77777777" w:rsidR="00EB7365" w:rsidRDefault="00EB7365" w:rsidP="00EB7365">
      <w:pPr>
        <w:pStyle w:val="ListParagraph"/>
        <w:tabs>
          <w:tab w:val="left" w:pos="5308"/>
        </w:tabs>
        <w:rPr>
          <w:rFonts w:ascii="Times New Roman" w:eastAsia="Times New Roman" w:hAnsi="Times New Roman" w:cs="Times New Roman"/>
          <w:color w:val="000000"/>
          <w:sz w:val="24"/>
          <w:szCs w:val="24"/>
        </w:rPr>
      </w:pPr>
    </w:p>
    <w:p w14:paraId="69FA67B1" w14:textId="545F636F" w:rsidR="00EB7365" w:rsidRPr="00EB7365" w:rsidRDefault="005E4D77" w:rsidP="00EB7365">
      <w:pPr>
        <w:pStyle w:val="ListParagraph"/>
        <w:numPr>
          <w:ilvl w:val="0"/>
          <w:numId w:val="3"/>
        </w:numPr>
        <w:tabs>
          <w:tab w:val="left" w:pos="5308"/>
        </w:tabs>
        <w:rPr>
          <w:rFonts w:ascii="Times New Roman" w:eastAsia="Times New Roman" w:hAnsi="Times New Roman" w:cs="Times New Roman"/>
          <w:i/>
          <w:color w:val="000000"/>
          <w:sz w:val="24"/>
          <w:szCs w:val="24"/>
        </w:rPr>
      </w:pPr>
      <w:r w:rsidRPr="00EB7365">
        <w:rPr>
          <w:rFonts w:ascii="Times New Roman" w:eastAsia="Times New Roman" w:hAnsi="Times New Roman" w:cs="Times New Roman"/>
          <w:b/>
          <w:color w:val="000000"/>
          <w:sz w:val="24"/>
          <w:szCs w:val="24"/>
        </w:rPr>
        <w:t>Veterans’ Priority of Service</w:t>
      </w:r>
      <w:r w:rsidRPr="00EB7365">
        <w:rPr>
          <w:rFonts w:ascii="Times New Roman" w:eastAsia="Times New Roman" w:hAnsi="Times New Roman" w:cs="Times New Roman"/>
          <w:color w:val="000000"/>
          <w:sz w:val="24"/>
          <w:szCs w:val="24"/>
        </w:rPr>
        <w:t>. M</w:t>
      </w:r>
      <w:r w:rsidRPr="00EB7365">
        <w:rPr>
          <w:rFonts w:ascii="Times New Roman" w:eastAsia="Calibri" w:hAnsi="Times New Roman" w:cs="Times New Roman"/>
          <w:sz w:val="24"/>
          <w:szCs w:val="24"/>
        </w:rPr>
        <w:t xml:space="preserve">any states framed veteran’s priority in ways that suggest they just </w:t>
      </w:r>
      <w:r w:rsidR="000C528E" w:rsidRPr="00EB7365">
        <w:rPr>
          <w:rFonts w:ascii="Times New Roman" w:eastAsia="Calibri" w:hAnsi="Times New Roman" w:cs="Times New Roman"/>
          <w:sz w:val="24"/>
          <w:szCs w:val="24"/>
        </w:rPr>
        <w:t>send</w:t>
      </w:r>
      <w:r w:rsidRPr="00EB7365">
        <w:rPr>
          <w:rFonts w:ascii="Times New Roman" w:eastAsia="Calibri" w:hAnsi="Times New Roman" w:cs="Times New Roman"/>
          <w:sz w:val="24"/>
          <w:szCs w:val="24"/>
        </w:rPr>
        <w:t xml:space="preserve"> them to JVSG</w:t>
      </w:r>
      <w:r w:rsidR="000C528E" w:rsidRPr="00EB7365">
        <w:rPr>
          <w:rFonts w:ascii="Times New Roman" w:eastAsia="Calibri" w:hAnsi="Times New Roman" w:cs="Times New Roman"/>
          <w:sz w:val="24"/>
          <w:szCs w:val="24"/>
        </w:rPr>
        <w:t xml:space="preserve"> rather than serving them through WIOA </w:t>
      </w:r>
      <w:r w:rsidR="00577E6A">
        <w:rPr>
          <w:rFonts w:ascii="Times New Roman" w:eastAsia="Calibri" w:hAnsi="Times New Roman" w:cs="Times New Roman"/>
          <w:sz w:val="24"/>
          <w:szCs w:val="24"/>
        </w:rPr>
        <w:t>T</w:t>
      </w:r>
      <w:r w:rsidR="000C528E" w:rsidRPr="00EB7365">
        <w:rPr>
          <w:rFonts w:ascii="Times New Roman" w:eastAsia="Calibri" w:hAnsi="Times New Roman" w:cs="Times New Roman"/>
          <w:sz w:val="24"/>
          <w:szCs w:val="24"/>
        </w:rPr>
        <w:t xml:space="preserve">itle I and Wagner-Peyser and other programs </w:t>
      </w:r>
      <w:r w:rsidR="00EB7365" w:rsidRPr="00EB7365">
        <w:rPr>
          <w:rFonts w:ascii="Times New Roman" w:eastAsia="Calibri" w:hAnsi="Times New Roman" w:cs="Times New Roman"/>
          <w:sz w:val="24"/>
          <w:szCs w:val="24"/>
        </w:rPr>
        <w:t xml:space="preserve">for which they may be eligible.  </w:t>
      </w:r>
      <w:r w:rsidR="00EB7365" w:rsidRPr="00EB7365">
        <w:rPr>
          <w:rFonts w:ascii="Times New Roman" w:eastAsia="Calibri" w:hAnsi="Times New Roman" w:cs="Times New Roman"/>
          <w:i/>
          <w:sz w:val="24"/>
          <w:szCs w:val="24"/>
        </w:rPr>
        <w:t>ICR</w:t>
      </w:r>
      <w:r w:rsidR="00EB7365">
        <w:rPr>
          <w:rFonts w:ascii="Times New Roman" w:eastAsia="Calibri" w:hAnsi="Times New Roman" w:cs="Times New Roman"/>
          <w:i/>
          <w:sz w:val="24"/>
          <w:szCs w:val="24"/>
        </w:rPr>
        <w:t xml:space="preserve"> </w:t>
      </w:r>
      <w:r w:rsidR="00EB7365" w:rsidRPr="00EB7365">
        <w:rPr>
          <w:rFonts w:ascii="Times New Roman" w:eastAsia="Calibri" w:hAnsi="Times New Roman" w:cs="Times New Roman"/>
          <w:i/>
          <w:sz w:val="24"/>
          <w:szCs w:val="24"/>
        </w:rPr>
        <w:t xml:space="preserve">Requirement </w:t>
      </w:r>
      <w:r w:rsidR="00EB7365" w:rsidRPr="00EB7365">
        <w:rPr>
          <w:rFonts w:ascii="Times New Roman" w:hAnsi="Times New Roman" w:cs="Times New Roman"/>
          <w:i/>
          <w:color w:val="1B1B1B"/>
          <w:sz w:val="24"/>
          <w:szCs w:val="24"/>
        </w:rPr>
        <w:t>III. b. 7. Priority of Service for Veterans</w:t>
      </w:r>
    </w:p>
    <w:p w14:paraId="03DF370F" w14:textId="135B8790" w:rsidR="00DE2AAA" w:rsidRDefault="00DE2AAA" w:rsidP="00EB7365">
      <w:pPr>
        <w:pStyle w:val="ListParagraph"/>
        <w:tabs>
          <w:tab w:val="left" w:pos="5308"/>
        </w:tabs>
      </w:pPr>
    </w:p>
    <w:p w14:paraId="254FFA11" w14:textId="77777777" w:rsidR="00DE2AAA" w:rsidRDefault="00DE2AAA"/>
    <w:p w14:paraId="083919D3" w14:textId="77777777" w:rsidR="005E4D77" w:rsidRDefault="005E4D77">
      <w:r>
        <w:br w:type="page"/>
      </w:r>
    </w:p>
    <w:p w14:paraId="4F3FCA14" w14:textId="62E6B889" w:rsidR="0042221B" w:rsidRPr="00C27F0A" w:rsidRDefault="0042221B" w:rsidP="00C27F0A">
      <w:pPr>
        <w:jc w:val="center"/>
        <w:rPr>
          <w:rFonts w:ascii="Times New Roman" w:hAnsi="Times New Roman" w:cs="Times New Roman"/>
          <w:b/>
          <w:sz w:val="28"/>
          <w:szCs w:val="28"/>
        </w:rPr>
      </w:pPr>
      <w:r w:rsidRPr="00C27F0A">
        <w:rPr>
          <w:rFonts w:ascii="Times New Roman" w:hAnsi="Times New Roman" w:cs="Times New Roman"/>
          <w:b/>
          <w:sz w:val="28"/>
          <w:szCs w:val="28"/>
        </w:rPr>
        <w:lastRenderedPageBreak/>
        <w:t xml:space="preserve">Considerations for the Development of the </w:t>
      </w:r>
      <w:r w:rsidR="00F353E0">
        <w:rPr>
          <w:rFonts w:ascii="Times New Roman" w:hAnsi="Times New Roman" w:cs="Times New Roman"/>
          <w:b/>
          <w:sz w:val="28"/>
          <w:szCs w:val="28"/>
        </w:rPr>
        <w:t xml:space="preserve">PYs </w:t>
      </w:r>
      <w:r w:rsidRPr="00C27F0A">
        <w:rPr>
          <w:rFonts w:ascii="Times New Roman" w:hAnsi="Times New Roman" w:cs="Times New Roman"/>
          <w:b/>
          <w:sz w:val="28"/>
          <w:szCs w:val="28"/>
        </w:rPr>
        <w:t>2022</w:t>
      </w:r>
      <w:r w:rsidR="00F353E0">
        <w:rPr>
          <w:rFonts w:ascii="Times New Roman" w:hAnsi="Times New Roman" w:cs="Times New Roman"/>
          <w:b/>
          <w:sz w:val="28"/>
          <w:szCs w:val="28"/>
        </w:rPr>
        <w:t>-2023</w:t>
      </w:r>
      <w:r w:rsidRPr="00C27F0A">
        <w:rPr>
          <w:rFonts w:ascii="Times New Roman" w:hAnsi="Times New Roman" w:cs="Times New Roman"/>
          <w:b/>
          <w:sz w:val="28"/>
          <w:szCs w:val="28"/>
        </w:rPr>
        <w:t xml:space="preserve"> WIOA State Plan Modification</w:t>
      </w:r>
    </w:p>
    <w:p w14:paraId="5D3831F6" w14:textId="77777777" w:rsidR="0042221B" w:rsidRPr="0042221B" w:rsidRDefault="0042221B" w:rsidP="0042221B">
      <w:pPr>
        <w:rPr>
          <w:rFonts w:ascii="Times New Roman" w:hAnsi="Times New Roman" w:cs="Times New Roman"/>
          <w:b/>
          <w:sz w:val="24"/>
          <w:szCs w:val="24"/>
        </w:rPr>
      </w:pPr>
    </w:p>
    <w:p w14:paraId="7F564263" w14:textId="374F1999" w:rsidR="0042221B" w:rsidRDefault="0042221B" w:rsidP="0042221B">
      <w:pPr>
        <w:rPr>
          <w:rFonts w:ascii="Times New Roman" w:hAnsi="Times New Roman" w:cs="Times New Roman"/>
          <w:color w:val="1B1B1B"/>
          <w:sz w:val="24"/>
          <w:szCs w:val="24"/>
          <w:shd w:val="clear" w:color="auto" w:fill="FFFFFF"/>
        </w:rPr>
      </w:pPr>
      <w:r w:rsidRPr="0042221B">
        <w:rPr>
          <w:rFonts w:ascii="Times New Roman" w:hAnsi="Times New Roman" w:cs="Times New Roman"/>
          <w:color w:val="1B1B1B"/>
          <w:sz w:val="24"/>
          <w:szCs w:val="24"/>
          <w:shd w:val="clear" w:color="auto" w:fill="FFFFFF"/>
        </w:rPr>
        <w:t>Below are some questions and considerations to help States and Territories update</w:t>
      </w:r>
      <w:r w:rsidR="00B10253">
        <w:rPr>
          <w:rFonts w:ascii="Times New Roman" w:hAnsi="Times New Roman" w:cs="Times New Roman"/>
          <w:color w:val="1B1B1B"/>
          <w:sz w:val="24"/>
          <w:szCs w:val="24"/>
          <w:shd w:val="clear" w:color="auto" w:fill="FFFFFF"/>
        </w:rPr>
        <w:t xml:space="preserve"> and assess</w:t>
      </w:r>
      <w:r w:rsidRPr="0042221B">
        <w:rPr>
          <w:rFonts w:ascii="Times New Roman" w:hAnsi="Times New Roman" w:cs="Times New Roman"/>
          <w:color w:val="1B1B1B"/>
          <w:sz w:val="24"/>
          <w:szCs w:val="24"/>
          <w:shd w:val="clear" w:color="auto" w:fill="FFFFFF"/>
        </w:rPr>
        <w:t xml:space="preserve"> their </w:t>
      </w:r>
      <w:r w:rsidR="00B10253">
        <w:rPr>
          <w:rFonts w:ascii="Times New Roman" w:hAnsi="Times New Roman" w:cs="Times New Roman"/>
          <w:color w:val="1B1B1B"/>
          <w:sz w:val="24"/>
          <w:szCs w:val="24"/>
          <w:shd w:val="clear" w:color="auto" w:fill="FFFFFF"/>
        </w:rPr>
        <w:t>State Plan</w:t>
      </w:r>
      <w:r w:rsidRPr="0042221B">
        <w:rPr>
          <w:rFonts w:ascii="Times New Roman" w:hAnsi="Times New Roman" w:cs="Times New Roman"/>
          <w:color w:val="1B1B1B"/>
          <w:sz w:val="24"/>
          <w:szCs w:val="24"/>
          <w:shd w:val="clear" w:color="auto" w:fill="FFFFFF"/>
        </w:rPr>
        <w:t xml:space="preserve"> to ensure that they are useful to workforce development principals and partners, stakeholders, and the public. These considerations are based on the specifications in the Information Collection Request </w:t>
      </w:r>
      <w:hyperlink r:id="rId9" w:history="1">
        <w:r w:rsidRPr="0042221B">
          <w:rPr>
            <w:rStyle w:val="Hyperlink"/>
            <w:rFonts w:ascii="Times New Roman" w:hAnsi="Times New Roman" w:cs="Times New Roman"/>
            <w:sz w:val="24"/>
            <w:szCs w:val="24"/>
            <w:shd w:val="clear" w:color="auto" w:fill="FFFFFF"/>
          </w:rPr>
          <w:t>(ICR)</w:t>
        </w:r>
      </w:hyperlink>
      <w:r w:rsidRPr="0042221B">
        <w:rPr>
          <w:rFonts w:ascii="Times New Roman" w:hAnsi="Times New Roman" w:cs="Times New Roman"/>
          <w:color w:val="1B1B1B"/>
          <w:sz w:val="24"/>
          <w:szCs w:val="24"/>
          <w:shd w:val="clear" w:color="auto" w:fill="FFFFFF"/>
        </w:rPr>
        <w:t xml:space="preserve"> and the guidance containing the planning priorities in Training and Employment Guidance </w:t>
      </w:r>
      <w:hyperlink r:id="rId10" w:history="1">
        <w:r w:rsidRPr="0042221B">
          <w:rPr>
            <w:rStyle w:val="Hyperlink"/>
            <w:rFonts w:ascii="Times New Roman" w:hAnsi="Times New Roman" w:cs="Times New Roman"/>
            <w:sz w:val="24"/>
            <w:szCs w:val="24"/>
            <w:shd w:val="clear" w:color="auto" w:fill="FFFFFF"/>
          </w:rPr>
          <w:t>TEGL 4-21</w:t>
        </w:r>
      </w:hyperlink>
      <w:r w:rsidRPr="0042221B">
        <w:rPr>
          <w:rFonts w:ascii="Times New Roman" w:hAnsi="Times New Roman" w:cs="Times New Roman"/>
          <w:color w:val="1B1B1B"/>
          <w:sz w:val="24"/>
          <w:szCs w:val="24"/>
          <w:shd w:val="clear" w:color="auto" w:fill="FFFFFF"/>
        </w:rPr>
        <w:t xml:space="preserve">. </w:t>
      </w:r>
    </w:p>
    <w:p w14:paraId="7095DFB7" w14:textId="77777777" w:rsidR="00B10253" w:rsidRPr="0042221B" w:rsidRDefault="00B10253" w:rsidP="0042221B">
      <w:pPr>
        <w:rPr>
          <w:rFonts w:ascii="Times New Roman" w:hAnsi="Times New Roman" w:cs="Times New Roman"/>
          <w:color w:val="1B1B1B"/>
          <w:sz w:val="24"/>
          <w:szCs w:val="24"/>
          <w:shd w:val="clear" w:color="auto" w:fill="FFFFFF"/>
        </w:rPr>
      </w:pPr>
    </w:p>
    <w:p w14:paraId="7C709E7D" w14:textId="422589F6" w:rsidR="0042221B" w:rsidRPr="0042221B" w:rsidRDefault="00B10253" w:rsidP="0042221B">
      <w:pPr>
        <w:rPr>
          <w:rFonts w:ascii="Times New Roman" w:hAnsi="Times New Roman" w:cs="Times New Roman"/>
          <w:b/>
          <w:color w:val="1B1B1B"/>
          <w:sz w:val="24"/>
          <w:szCs w:val="24"/>
          <w:shd w:val="clear" w:color="auto" w:fill="FFFFFF"/>
        </w:rPr>
      </w:pPr>
      <w:r>
        <w:rPr>
          <w:rFonts w:ascii="Times New Roman" w:hAnsi="Times New Roman" w:cs="Times New Roman"/>
          <w:b/>
          <w:color w:val="1B1B1B"/>
          <w:sz w:val="24"/>
          <w:szCs w:val="24"/>
          <w:shd w:val="clear" w:color="auto" w:fill="FFFFFF"/>
        </w:rPr>
        <w:t>Big Picture</w:t>
      </w:r>
    </w:p>
    <w:p w14:paraId="06C88C5F" w14:textId="77777777" w:rsidR="00AD2567" w:rsidRPr="001D421F" w:rsidRDefault="00AD2567" w:rsidP="00AD2567">
      <w:pPr>
        <w:pStyle w:val="ListParagraph"/>
        <w:numPr>
          <w:ilvl w:val="0"/>
          <w:numId w:val="16"/>
        </w:numPr>
        <w:spacing w:after="160" w:line="259" w:lineRule="auto"/>
        <w:rPr>
          <w:rFonts w:ascii="Times New Roman" w:hAnsi="Times New Roman" w:cs="Times New Roman"/>
          <w:color w:val="1B1B1B"/>
          <w:sz w:val="24"/>
          <w:szCs w:val="24"/>
          <w:shd w:val="clear" w:color="auto" w:fill="FFFFFF"/>
        </w:rPr>
      </w:pPr>
      <w:r w:rsidRPr="001D421F">
        <w:rPr>
          <w:rFonts w:ascii="Times New Roman" w:hAnsi="Times New Roman" w:cs="Times New Roman"/>
          <w:color w:val="1B1B1B"/>
          <w:sz w:val="24"/>
          <w:szCs w:val="24"/>
          <w:shd w:val="clear" w:color="auto" w:fill="FFFFFF"/>
        </w:rPr>
        <w:t>Is the Governor’s vision for the public workforce system clear and actionable?</w:t>
      </w:r>
    </w:p>
    <w:p w14:paraId="56BDBE59" w14:textId="7D29744B" w:rsidR="00AD2567" w:rsidRPr="00B84FF1" w:rsidRDefault="00AD2567" w:rsidP="00AD2567">
      <w:pPr>
        <w:pStyle w:val="ListParagraph"/>
        <w:numPr>
          <w:ilvl w:val="0"/>
          <w:numId w:val="16"/>
        </w:numPr>
        <w:spacing w:after="160" w:line="259" w:lineRule="auto"/>
        <w:rPr>
          <w:rFonts w:ascii="Times New Roman" w:hAnsi="Times New Roman" w:cs="Times New Roman"/>
          <w:b/>
          <w:color w:val="1B1B1B"/>
          <w:sz w:val="24"/>
          <w:szCs w:val="24"/>
          <w:shd w:val="clear" w:color="auto" w:fill="FFFFFF"/>
        </w:rPr>
      </w:pPr>
      <w:r>
        <w:rPr>
          <w:rFonts w:ascii="Times New Roman" w:hAnsi="Times New Roman" w:cs="Times New Roman"/>
          <w:noProof/>
          <w:sz w:val="24"/>
          <w:szCs w:val="24"/>
        </w:rPr>
        <w:t>Is the State Workforce Development Board’s role in plan development and review clear</w:t>
      </w:r>
      <w:r w:rsidR="002061CD">
        <w:rPr>
          <w:rFonts w:ascii="Times New Roman" w:hAnsi="Times New Roman" w:cs="Times New Roman"/>
          <w:noProof/>
          <w:sz w:val="24"/>
          <w:szCs w:val="24"/>
        </w:rPr>
        <w:t>ly described</w:t>
      </w:r>
      <w:r w:rsidR="0024505C">
        <w:rPr>
          <w:rFonts w:ascii="Times New Roman" w:hAnsi="Times New Roman" w:cs="Times New Roman"/>
          <w:noProof/>
          <w:sz w:val="24"/>
          <w:szCs w:val="24"/>
        </w:rPr>
        <w:t>, including input of WIOA core and partner programs</w:t>
      </w:r>
      <w:r>
        <w:rPr>
          <w:rFonts w:ascii="Times New Roman" w:hAnsi="Times New Roman" w:cs="Times New Roman"/>
          <w:noProof/>
          <w:sz w:val="24"/>
          <w:szCs w:val="24"/>
        </w:rPr>
        <w:t>?</w:t>
      </w:r>
    </w:p>
    <w:p w14:paraId="4D27376B" w14:textId="1B69BC2A" w:rsidR="00AD2567" w:rsidRPr="00DB1CFB" w:rsidRDefault="00AD2567" w:rsidP="00AD2567">
      <w:pPr>
        <w:pStyle w:val="ListParagraph"/>
        <w:numPr>
          <w:ilvl w:val="0"/>
          <w:numId w:val="16"/>
        </w:numPr>
        <w:spacing w:after="160" w:line="259" w:lineRule="auto"/>
        <w:rPr>
          <w:rFonts w:ascii="Times New Roman" w:hAnsi="Times New Roman" w:cs="Times New Roman"/>
          <w:b/>
          <w:color w:val="1B1B1B"/>
          <w:sz w:val="24"/>
          <w:szCs w:val="24"/>
          <w:shd w:val="clear" w:color="auto" w:fill="FFFFFF"/>
        </w:rPr>
      </w:pPr>
      <w:r>
        <w:rPr>
          <w:rFonts w:ascii="Times New Roman" w:hAnsi="Times New Roman" w:cs="Times New Roman"/>
          <w:noProof/>
          <w:sz w:val="24"/>
          <w:szCs w:val="24"/>
        </w:rPr>
        <w:t xml:space="preserve">Does the plan identify the outreach activities to </w:t>
      </w:r>
      <w:r w:rsidR="00AB267D">
        <w:rPr>
          <w:rFonts w:ascii="Times New Roman" w:hAnsi="Times New Roman" w:cs="Times New Roman"/>
          <w:noProof/>
          <w:sz w:val="24"/>
          <w:szCs w:val="24"/>
        </w:rPr>
        <w:t xml:space="preserve">required </w:t>
      </w:r>
      <w:r>
        <w:rPr>
          <w:rFonts w:ascii="Times New Roman" w:hAnsi="Times New Roman" w:cs="Times New Roman"/>
          <w:noProof/>
          <w:sz w:val="24"/>
          <w:szCs w:val="24"/>
        </w:rPr>
        <w:t>WIOA core and partner programs, as well as the general public</w:t>
      </w:r>
      <w:r w:rsidRPr="001D421F">
        <w:rPr>
          <w:rFonts w:ascii="Times New Roman" w:hAnsi="Times New Roman" w:cs="Times New Roman"/>
          <w:noProof/>
          <w:sz w:val="24"/>
          <w:szCs w:val="24"/>
        </w:rPr>
        <w:t xml:space="preserve"> </w:t>
      </w:r>
      <w:r>
        <w:rPr>
          <w:rFonts w:ascii="Times New Roman" w:hAnsi="Times New Roman" w:cs="Times New Roman"/>
          <w:noProof/>
          <w:sz w:val="24"/>
          <w:szCs w:val="24"/>
        </w:rPr>
        <w:t>(</w:t>
      </w:r>
      <w:r w:rsidR="00376FD1">
        <w:rPr>
          <w:rFonts w:ascii="Times New Roman" w:hAnsi="Times New Roman" w:cs="Times New Roman"/>
          <w:noProof/>
          <w:sz w:val="24"/>
          <w:szCs w:val="24"/>
        </w:rPr>
        <w:t>e.g</w:t>
      </w:r>
      <w:r>
        <w:rPr>
          <w:rFonts w:ascii="Times New Roman" w:hAnsi="Times New Roman" w:cs="Times New Roman"/>
          <w:noProof/>
          <w:sz w:val="24"/>
          <w:szCs w:val="24"/>
        </w:rPr>
        <w:t xml:space="preserve">. </w:t>
      </w:r>
      <w:r w:rsidRPr="00E75DA2">
        <w:rPr>
          <w:rFonts w:ascii="Times New Roman" w:hAnsi="Times New Roman" w:cs="Times New Roman"/>
          <w:noProof/>
          <w:sz w:val="24"/>
          <w:szCs w:val="24"/>
        </w:rPr>
        <w:t>public forums, interagency meetings, webinars</w:t>
      </w:r>
      <w:r>
        <w:rPr>
          <w:rFonts w:ascii="Times New Roman" w:hAnsi="Times New Roman" w:cs="Times New Roman"/>
          <w:noProof/>
          <w:sz w:val="24"/>
          <w:szCs w:val="24"/>
        </w:rPr>
        <w:t xml:space="preserve">, etc.)? </w:t>
      </w:r>
    </w:p>
    <w:p w14:paraId="49D48F5B" w14:textId="0086721D" w:rsidR="00DB1CFB" w:rsidRPr="00DB1CFB" w:rsidRDefault="00DB1CFB" w:rsidP="00DB1CFB">
      <w:pPr>
        <w:pStyle w:val="ListParagraph"/>
        <w:numPr>
          <w:ilvl w:val="0"/>
          <w:numId w:val="16"/>
        </w:numPr>
        <w:spacing w:after="160" w:line="259" w:lineRule="auto"/>
        <w:rPr>
          <w:rFonts w:ascii="Times New Roman" w:hAnsi="Times New Roman" w:cs="Times New Roman"/>
          <w:sz w:val="24"/>
          <w:szCs w:val="24"/>
          <w:shd w:val="clear" w:color="auto" w:fill="FFFFFF"/>
        </w:rPr>
      </w:pPr>
      <w:r w:rsidRPr="00DB1CFB">
        <w:rPr>
          <w:rFonts w:ascii="Times New Roman" w:hAnsi="Times New Roman" w:cs="Times New Roman"/>
          <w:sz w:val="24"/>
          <w:szCs w:val="24"/>
          <w:shd w:val="clear" w:color="auto" w:fill="FFFFFF"/>
        </w:rPr>
        <w:t xml:space="preserve">Does the State Plan Modification address the WIOA Planning Priorities </w:t>
      </w:r>
      <w:r>
        <w:rPr>
          <w:rFonts w:ascii="Times New Roman" w:hAnsi="Times New Roman" w:cs="Times New Roman"/>
          <w:sz w:val="24"/>
          <w:szCs w:val="24"/>
          <w:shd w:val="clear" w:color="auto" w:fill="FFFFFF"/>
        </w:rPr>
        <w:t>articulated in</w:t>
      </w:r>
      <w:r w:rsidRPr="00DB1CFB">
        <w:rPr>
          <w:rFonts w:ascii="Times New Roman" w:hAnsi="Times New Roman" w:cs="Times New Roman"/>
          <w:sz w:val="24"/>
          <w:szCs w:val="24"/>
          <w:shd w:val="clear" w:color="auto" w:fill="FFFFFF"/>
        </w:rPr>
        <w:t xml:space="preserve"> </w:t>
      </w:r>
      <w:r w:rsidR="00F40E7F">
        <w:rPr>
          <w:rFonts w:ascii="Times New Roman" w:hAnsi="Times New Roman" w:cs="Times New Roman"/>
          <w:sz w:val="24"/>
          <w:szCs w:val="24"/>
          <w:shd w:val="clear" w:color="auto" w:fill="FFFFFF"/>
        </w:rPr>
        <w:t>F</w:t>
      </w:r>
      <w:r w:rsidR="00B84FF1">
        <w:rPr>
          <w:rFonts w:ascii="Times New Roman" w:hAnsi="Times New Roman" w:cs="Times New Roman"/>
          <w:sz w:val="24"/>
          <w:szCs w:val="24"/>
          <w:shd w:val="clear" w:color="auto" w:fill="FFFFFF"/>
        </w:rPr>
        <w:t xml:space="preserve">ederal </w:t>
      </w:r>
      <w:r w:rsidR="00F40E7F">
        <w:rPr>
          <w:rFonts w:ascii="Times New Roman" w:hAnsi="Times New Roman" w:cs="Times New Roman"/>
          <w:sz w:val="24"/>
          <w:szCs w:val="24"/>
          <w:shd w:val="clear" w:color="auto" w:fill="FFFFFF"/>
        </w:rPr>
        <w:t xml:space="preserve">planning </w:t>
      </w:r>
      <w:r w:rsidR="00B84FF1">
        <w:rPr>
          <w:rFonts w:ascii="Times New Roman" w:hAnsi="Times New Roman" w:cs="Times New Roman"/>
          <w:sz w:val="24"/>
          <w:szCs w:val="24"/>
          <w:shd w:val="clear" w:color="auto" w:fill="FFFFFF"/>
        </w:rPr>
        <w:t>guidance</w:t>
      </w:r>
      <w:r>
        <w:rPr>
          <w:rFonts w:ascii="Times New Roman" w:hAnsi="Times New Roman" w:cs="Times New Roman"/>
          <w:sz w:val="24"/>
          <w:szCs w:val="24"/>
          <w:shd w:val="clear" w:color="auto" w:fill="FFFFFF"/>
        </w:rPr>
        <w:t xml:space="preserve"> including data driven decision-making, r</w:t>
      </w:r>
      <w:r w:rsidRPr="00DB1CFB">
        <w:rPr>
          <w:rFonts w:ascii="Times New Roman" w:hAnsi="Times New Roman" w:cs="Times New Roman"/>
          <w:sz w:val="24"/>
          <w:szCs w:val="24"/>
          <w:shd w:val="clear" w:color="auto" w:fill="FFFFFF"/>
        </w:rPr>
        <w:t xml:space="preserve">eemployment, </w:t>
      </w:r>
      <w:r>
        <w:rPr>
          <w:rFonts w:ascii="Times New Roman" w:hAnsi="Times New Roman" w:cs="Times New Roman"/>
          <w:sz w:val="24"/>
          <w:szCs w:val="24"/>
          <w:shd w:val="clear" w:color="auto" w:fill="FFFFFF"/>
        </w:rPr>
        <w:t>e</w:t>
      </w:r>
      <w:r w:rsidRPr="00DB1CFB">
        <w:rPr>
          <w:rFonts w:ascii="Times New Roman" w:hAnsi="Times New Roman" w:cs="Times New Roman"/>
          <w:sz w:val="24"/>
          <w:szCs w:val="24"/>
          <w:shd w:val="clear" w:color="auto" w:fill="FFFFFF"/>
        </w:rPr>
        <w:t xml:space="preserve">quity in </w:t>
      </w:r>
      <w:r>
        <w:rPr>
          <w:rFonts w:ascii="Times New Roman" w:hAnsi="Times New Roman" w:cs="Times New Roman"/>
          <w:sz w:val="24"/>
          <w:szCs w:val="24"/>
          <w:shd w:val="clear" w:color="auto" w:fill="FFFFFF"/>
        </w:rPr>
        <w:t>s</w:t>
      </w:r>
      <w:r w:rsidRPr="00DB1CFB">
        <w:rPr>
          <w:rFonts w:ascii="Times New Roman" w:hAnsi="Times New Roman" w:cs="Times New Roman"/>
          <w:sz w:val="24"/>
          <w:szCs w:val="24"/>
          <w:shd w:val="clear" w:color="auto" w:fill="FFFFFF"/>
        </w:rPr>
        <w:t xml:space="preserve">ervice </w:t>
      </w:r>
      <w:r>
        <w:rPr>
          <w:rFonts w:ascii="Times New Roman" w:hAnsi="Times New Roman" w:cs="Times New Roman"/>
          <w:sz w:val="24"/>
          <w:szCs w:val="24"/>
          <w:shd w:val="clear" w:color="auto" w:fill="FFFFFF"/>
        </w:rPr>
        <w:t>d</w:t>
      </w:r>
      <w:r w:rsidRPr="00DB1CFB">
        <w:rPr>
          <w:rFonts w:ascii="Times New Roman" w:hAnsi="Times New Roman" w:cs="Times New Roman"/>
          <w:sz w:val="24"/>
          <w:szCs w:val="24"/>
          <w:shd w:val="clear" w:color="auto" w:fill="FFFFFF"/>
        </w:rPr>
        <w:t>elivery and educational programming, and enhance</w:t>
      </w:r>
      <w:r>
        <w:rPr>
          <w:rFonts w:ascii="Times New Roman" w:hAnsi="Times New Roman" w:cs="Times New Roman"/>
          <w:sz w:val="24"/>
          <w:szCs w:val="24"/>
          <w:shd w:val="clear" w:color="auto" w:fill="FFFFFF"/>
        </w:rPr>
        <w:t>d</w:t>
      </w:r>
      <w:r w:rsidRPr="00DB1CFB">
        <w:rPr>
          <w:rFonts w:ascii="Times New Roman" w:hAnsi="Times New Roman" w:cs="Times New Roman"/>
          <w:sz w:val="24"/>
          <w:szCs w:val="24"/>
          <w:shd w:val="clear" w:color="auto" w:fill="FFFFFF"/>
        </w:rPr>
        <w:t xml:space="preserve"> supportive service offerings?</w:t>
      </w:r>
    </w:p>
    <w:p w14:paraId="35902EB4" w14:textId="77777777" w:rsidR="0042221B" w:rsidRPr="0042221B" w:rsidRDefault="0042221B" w:rsidP="0042221B">
      <w:pPr>
        <w:pStyle w:val="ListParagraph"/>
        <w:ind w:left="1440"/>
        <w:rPr>
          <w:rFonts w:ascii="Times New Roman" w:hAnsi="Times New Roman" w:cs="Times New Roman"/>
          <w:b/>
          <w:sz w:val="24"/>
          <w:szCs w:val="24"/>
          <w:shd w:val="clear" w:color="auto" w:fill="FFFFFF"/>
        </w:rPr>
      </w:pPr>
    </w:p>
    <w:p w14:paraId="775C71D9" w14:textId="77777777" w:rsidR="0042221B" w:rsidRPr="0042221B" w:rsidRDefault="0042221B" w:rsidP="0042221B">
      <w:pPr>
        <w:pStyle w:val="ListParagraph"/>
        <w:ind w:left="1440"/>
        <w:rPr>
          <w:rFonts w:ascii="Times New Roman" w:hAnsi="Times New Roman" w:cs="Times New Roman"/>
          <w:b/>
          <w:sz w:val="24"/>
          <w:szCs w:val="24"/>
          <w:shd w:val="clear" w:color="auto" w:fill="FFFFFF"/>
        </w:rPr>
      </w:pPr>
    </w:p>
    <w:p w14:paraId="70EDB063" w14:textId="77777777" w:rsidR="00B10253" w:rsidRDefault="0042221B" w:rsidP="00B10253">
      <w:pPr>
        <w:spacing w:after="160" w:line="259" w:lineRule="auto"/>
        <w:rPr>
          <w:rFonts w:ascii="Times New Roman" w:hAnsi="Times New Roman" w:cs="Times New Roman"/>
          <w:b/>
          <w:color w:val="1B1B1B"/>
          <w:sz w:val="24"/>
          <w:szCs w:val="24"/>
          <w:shd w:val="clear" w:color="auto" w:fill="FFFFFF"/>
        </w:rPr>
      </w:pPr>
      <w:r w:rsidRPr="00B10253">
        <w:rPr>
          <w:rFonts w:ascii="Times New Roman" w:hAnsi="Times New Roman" w:cs="Times New Roman"/>
          <w:b/>
          <w:color w:val="1B1B1B"/>
          <w:sz w:val="24"/>
          <w:szCs w:val="24"/>
          <w:shd w:val="clear" w:color="auto" w:fill="FFFFFF"/>
        </w:rPr>
        <w:t>Connecting Strategic and Operational Plan Elements</w:t>
      </w:r>
    </w:p>
    <w:p w14:paraId="7C369B8C" w14:textId="693286D1" w:rsidR="00B10253" w:rsidRPr="00ED1098" w:rsidRDefault="00B10253" w:rsidP="00B10253">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B10253">
        <w:rPr>
          <w:rFonts w:ascii="Times New Roman" w:hAnsi="Times New Roman" w:cs="Times New Roman"/>
          <w:sz w:val="24"/>
          <w:szCs w:val="24"/>
          <w:shd w:val="clear" w:color="auto" w:fill="FFFFFF"/>
        </w:rPr>
        <w:t xml:space="preserve">Does the State </w:t>
      </w:r>
      <w:r w:rsidR="009D19DD">
        <w:rPr>
          <w:rFonts w:ascii="Times New Roman" w:hAnsi="Times New Roman" w:cs="Times New Roman"/>
          <w:sz w:val="24"/>
          <w:szCs w:val="24"/>
          <w:shd w:val="clear" w:color="auto" w:fill="FFFFFF"/>
        </w:rPr>
        <w:t>P</w:t>
      </w:r>
      <w:r w:rsidR="009D19DD" w:rsidRPr="00B10253">
        <w:rPr>
          <w:rFonts w:ascii="Times New Roman" w:hAnsi="Times New Roman" w:cs="Times New Roman"/>
          <w:sz w:val="24"/>
          <w:szCs w:val="24"/>
          <w:shd w:val="clear" w:color="auto" w:fill="FFFFFF"/>
        </w:rPr>
        <w:t xml:space="preserve">lan </w:t>
      </w:r>
      <w:r w:rsidRPr="00B10253">
        <w:rPr>
          <w:rFonts w:ascii="Times New Roman" w:hAnsi="Times New Roman" w:cs="Times New Roman"/>
          <w:sz w:val="24"/>
          <w:szCs w:val="24"/>
          <w:shd w:val="clear" w:color="auto" w:fill="FFFFFF"/>
        </w:rPr>
        <w:t xml:space="preserve">modification </w:t>
      </w:r>
      <w:r w:rsidR="00DB1CFB">
        <w:rPr>
          <w:rFonts w:ascii="Times New Roman" w:hAnsi="Times New Roman" w:cs="Times New Roman"/>
          <w:sz w:val="24"/>
          <w:szCs w:val="24"/>
          <w:shd w:val="clear" w:color="auto" w:fill="FFFFFF"/>
        </w:rPr>
        <w:t>reflect a succinct</w:t>
      </w:r>
      <w:r w:rsidR="00ED1098">
        <w:rPr>
          <w:rFonts w:ascii="Times New Roman" w:hAnsi="Times New Roman" w:cs="Times New Roman"/>
          <w:sz w:val="24"/>
          <w:szCs w:val="24"/>
          <w:shd w:val="clear" w:color="auto" w:fill="FFFFFF"/>
        </w:rPr>
        <w:t xml:space="preserve"> analysis of </w:t>
      </w:r>
      <w:r w:rsidRPr="00B10253">
        <w:rPr>
          <w:rFonts w:ascii="Times New Roman" w:hAnsi="Times New Roman" w:cs="Times New Roman"/>
          <w:sz w:val="24"/>
          <w:szCs w:val="24"/>
        </w:rPr>
        <w:t xml:space="preserve">what may now be a different set of growing and declining industries, </w:t>
      </w:r>
      <w:r w:rsidR="00ED1098" w:rsidRPr="00B10253">
        <w:rPr>
          <w:rFonts w:ascii="Times New Roman" w:hAnsi="Times New Roman" w:cs="Times New Roman"/>
          <w:sz w:val="24"/>
          <w:szCs w:val="24"/>
        </w:rPr>
        <w:t>economic condition</w:t>
      </w:r>
      <w:r w:rsidR="00ED1098">
        <w:rPr>
          <w:rFonts w:ascii="Times New Roman" w:hAnsi="Times New Roman" w:cs="Times New Roman"/>
          <w:sz w:val="24"/>
          <w:szCs w:val="24"/>
        </w:rPr>
        <w:t xml:space="preserve">s, </w:t>
      </w:r>
      <w:r w:rsidRPr="00B10253">
        <w:rPr>
          <w:rFonts w:ascii="Times New Roman" w:hAnsi="Times New Roman" w:cs="Times New Roman"/>
          <w:sz w:val="24"/>
          <w:szCs w:val="24"/>
        </w:rPr>
        <w:t>occupations, and skills</w:t>
      </w:r>
      <w:r w:rsidR="00ED1098">
        <w:rPr>
          <w:rFonts w:ascii="Times New Roman" w:hAnsi="Times New Roman" w:cs="Times New Roman"/>
          <w:sz w:val="24"/>
          <w:szCs w:val="24"/>
        </w:rPr>
        <w:t>?</w:t>
      </w:r>
    </w:p>
    <w:p w14:paraId="1AD7E908" w14:textId="07C100B0" w:rsidR="00ED1098" w:rsidRPr="0042221B" w:rsidRDefault="00ED1098" w:rsidP="00ED1098">
      <w:pPr>
        <w:pStyle w:val="ListParagraph"/>
        <w:numPr>
          <w:ilvl w:val="0"/>
          <w:numId w:val="17"/>
        </w:numPr>
        <w:spacing w:after="160" w:line="259" w:lineRule="auto"/>
        <w:rPr>
          <w:rFonts w:ascii="Times New Roman" w:hAnsi="Times New Roman" w:cs="Times New Roman"/>
          <w:noProof/>
          <w:sz w:val="24"/>
          <w:szCs w:val="24"/>
        </w:rPr>
      </w:pPr>
      <w:r w:rsidRPr="0042221B">
        <w:rPr>
          <w:rFonts w:ascii="Times New Roman" w:hAnsi="Times New Roman" w:cs="Times New Roman"/>
          <w:noProof/>
          <w:sz w:val="24"/>
          <w:szCs w:val="24"/>
        </w:rPr>
        <w:t xml:space="preserve">Does the </w:t>
      </w:r>
      <w:r>
        <w:rPr>
          <w:rFonts w:ascii="Times New Roman" w:hAnsi="Times New Roman" w:cs="Times New Roman"/>
          <w:noProof/>
          <w:sz w:val="24"/>
          <w:szCs w:val="24"/>
        </w:rPr>
        <w:t>workforce</w:t>
      </w:r>
      <w:r w:rsidRPr="0042221B">
        <w:rPr>
          <w:rFonts w:ascii="Times New Roman" w:hAnsi="Times New Roman" w:cs="Times New Roman"/>
          <w:noProof/>
          <w:sz w:val="24"/>
          <w:szCs w:val="24"/>
        </w:rPr>
        <w:t xml:space="preserve"> analysis include an analysis of specific populations with barriers such as TANF recipients, veterans, individuals with disabilities and more</w:t>
      </w:r>
      <w:r>
        <w:rPr>
          <w:rFonts w:ascii="Times New Roman" w:hAnsi="Times New Roman" w:cs="Times New Roman"/>
          <w:noProof/>
          <w:sz w:val="24"/>
          <w:szCs w:val="24"/>
        </w:rPr>
        <w:t xml:space="preserve">?  Does the Plan </w:t>
      </w:r>
      <w:r w:rsidRPr="0042221B">
        <w:rPr>
          <w:rFonts w:ascii="Times New Roman" w:hAnsi="Times New Roman" w:cs="Times New Roman"/>
          <w:noProof/>
          <w:sz w:val="24"/>
          <w:szCs w:val="24"/>
        </w:rPr>
        <w:t>operati</w:t>
      </w:r>
      <w:r>
        <w:rPr>
          <w:rFonts w:ascii="Times New Roman" w:hAnsi="Times New Roman" w:cs="Times New Roman"/>
          <w:noProof/>
          <w:sz w:val="24"/>
          <w:szCs w:val="24"/>
        </w:rPr>
        <w:t>o</w:t>
      </w:r>
      <w:r w:rsidRPr="0042221B">
        <w:rPr>
          <w:rFonts w:ascii="Times New Roman" w:hAnsi="Times New Roman" w:cs="Times New Roman"/>
          <w:noProof/>
          <w:sz w:val="24"/>
          <w:szCs w:val="24"/>
        </w:rPr>
        <w:t xml:space="preserve">nalize </w:t>
      </w:r>
      <w:r>
        <w:rPr>
          <w:rFonts w:ascii="Times New Roman" w:hAnsi="Times New Roman" w:cs="Times New Roman"/>
          <w:noProof/>
          <w:sz w:val="24"/>
          <w:szCs w:val="24"/>
        </w:rPr>
        <w:t xml:space="preserve">strategies to address </w:t>
      </w:r>
      <w:r w:rsidRPr="0042221B">
        <w:rPr>
          <w:rFonts w:ascii="Times New Roman" w:hAnsi="Times New Roman" w:cs="Times New Roman"/>
          <w:noProof/>
          <w:sz w:val="24"/>
          <w:szCs w:val="24"/>
        </w:rPr>
        <w:t xml:space="preserve">the </w:t>
      </w:r>
      <w:r>
        <w:rPr>
          <w:rFonts w:ascii="Times New Roman" w:hAnsi="Times New Roman" w:cs="Times New Roman"/>
          <w:noProof/>
          <w:sz w:val="24"/>
          <w:szCs w:val="24"/>
        </w:rPr>
        <w:t>workforce</w:t>
      </w:r>
      <w:r w:rsidRPr="0042221B">
        <w:rPr>
          <w:rFonts w:ascii="Times New Roman" w:hAnsi="Times New Roman" w:cs="Times New Roman"/>
          <w:noProof/>
          <w:sz w:val="24"/>
          <w:szCs w:val="24"/>
        </w:rPr>
        <w:t xml:space="preserve"> nee</w:t>
      </w:r>
      <w:r>
        <w:rPr>
          <w:rFonts w:ascii="Times New Roman" w:hAnsi="Times New Roman" w:cs="Times New Roman"/>
          <w:noProof/>
          <w:sz w:val="24"/>
          <w:szCs w:val="24"/>
        </w:rPr>
        <w:t>ds of individuals with barriers?</w:t>
      </w:r>
      <w:r w:rsidRPr="0042221B">
        <w:rPr>
          <w:rFonts w:ascii="Times New Roman" w:hAnsi="Times New Roman" w:cs="Times New Roman"/>
          <w:noProof/>
          <w:sz w:val="24"/>
          <w:szCs w:val="24"/>
        </w:rPr>
        <w:t xml:space="preserve"> </w:t>
      </w:r>
    </w:p>
    <w:p w14:paraId="5C6FF5EF" w14:textId="71F6BCA7" w:rsidR="00ED1098" w:rsidRPr="00ED1098" w:rsidRDefault="00ED1098" w:rsidP="00ED1098">
      <w:pPr>
        <w:pStyle w:val="ListParagraph"/>
        <w:numPr>
          <w:ilvl w:val="0"/>
          <w:numId w:val="17"/>
        </w:numPr>
        <w:spacing w:after="160" w:line="259" w:lineRule="auto"/>
        <w:rPr>
          <w:rFonts w:ascii="Times New Roman" w:hAnsi="Times New Roman" w:cs="Times New Roman"/>
          <w:noProof/>
          <w:sz w:val="24"/>
          <w:szCs w:val="24"/>
        </w:rPr>
      </w:pPr>
      <w:r w:rsidRPr="0042221B">
        <w:rPr>
          <w:rFonts w:ascii="Times New Roman" w:hAnsi="Times New Roman" w:cs="Times New Roman"/>
          <w:noProof/>
          <w:sz w:val="24"/>
          <w:szCs w:val="24"/>
        </w:rPr>
        <w:t xml:space="preserve">Does the State Plan modification </w:t>
      </w:r>
      <w:r>
        <w:rPr>
          <w:rFonts w:ascii="Times New Roman" w:hAnsi="Times New Roman" w:cs="Times New Roman"/>
          <w:noProof/>
          <w:sz w:val="24"/>
          <w:szCs w:val="24"/>
        </w:rPr>
        <w:t xml:space="preserve">articulate strategies and activities </w:t>
      </w:r>
      <w:r w:rsidRPr="0042221B">
        <w:rPr>
          <w:rFonts w:ascii="Times New Roman" w:hAnsi="Times New Roman" w:cs="Times New Roman"/>
          <w:noProof/>
          <w:sz w:val="24"/>
          <w:szCs w:val="24"/>
        </w:rPr>
        <w:t xml:space="preserve">in the high growth industries and occupations as determined by the </w:t>
      </w:r>
      <w:r w:rsidR="002024C9">
        <w:rPr>
          <w:rFonts w:ascii="Times New Roman" w:hAnsi="Times New Roman" w:cs="Times New Roman"/>
          <w:noProof/>
          <w:sz w:val="24"/>
          <w:szCs w:val="24"/>
        </w:rPr>
        <w:t>S</w:t>
      </w:r>
      <w:r w:rsidRPr="0042221B">
        <w:rPr>
          <w:rFonts w:ascii="Times New Roman" w:hAnsi="Times New Roman" w:cs="Times New Roman"/>
          <w:noProof/>
          <w:sz w:val="24"/>
          <w:szCs w:val="24"/>
        </w:rPr>
        <w:t xml:space="preserve">tate’s labor market/economic analysis </w:t>
      </w:r>
      <w:r>
        <w:rPr>
          <w:rFonts w:ascii="Times New Roman" w:hAnsi="Times New Roman" w:cs="Times New Roman"/>
          <w:noProof/>
          <w:sz w:val="24"/>
          <w:szCs w:val="24"/>
        </w:rPr>
        <w:t xml:space="preserve">and does the Plan demonstrate how this informaton informs </w:t>
      </w:r>
      <w:r w:rsidR="00D86AF2">
        <w:rPr>
          <w:rFonts w:ascii="Times New Roman" w:hAnsi="Times New Roman" w:cs="Times New Roman"/>
          <w:noProof/>
          <w:sz w:val="24"/>
          <w:szCs w:val="24"/>
        </w:rPr>
        <w:t>the State’s</w:t>
      </w:r>
      <w:r w:rsidR="00D86AF2" w:rsidRPr="00ED1098">
        <w:rPr>
          <w:rFonts w:ascii="Times New Roman" w:hAnsi="Times New Roman" w:cs="Times New Roman"/>
          <w:noProof/>
          <w:sz w:val="24"/>
          <w:szCs w:val="24"/>
        </w:rPr>
        <w:t xml:space="preserve"> </w:t>
      </w:r>
      <w:r w:rsidR="00DB1CFB">
        <w:rPr>
          <w:rFonts w:ascii="Times New Roman" w:hAnsi="Times New Roman" w:cs="Times New Roman"/>
          <w:noProof/>
          <w:sz w:val="24"/>
          <w:szCs w:val="24"/>
        </w:rPr>
        <w:t xml:space="preserve">chosen </w:t>
      </w:r>
      <w:r w:rsidRPr="00ED1098">
        <w:rPr>
          <w:rFonts w:ascii="Times New Roman" w:hAnsi="Times New Roman" w:cs="Times New Roman"/>
          <w:noProof/>
          <w:sz w:val="24"/>
          <w:szCs w:val="24"/>
        </w:rPr>
        <w:t>sector strategies, career pathways, and other initiatives?</w:t>
      </w:r>
    </w:p>
    <w:p w14:paraId="2B2D2C62" w14:textId="3E98BFAB" w:rsidR="00AA42C5" w:rsidRPr="00A85352" w:rsidRDefault="00DB1CFB"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A85352">
        <w:rPr>
          <w:rFonts w:ascii="Times New Roman" w:hAnsi="Times New Roman" w:cs="Times New Roman"/>
          <w:color w:val="1B1B1B"/>
          <w:sz w:val="24"/>
          <w:szCs w:val="24"/>
          <w:shd w:val="clear" w:color="auto" w:fill="FFFFFF"/>
        </w:rPr>
        <w:t xml:space="preserve">Does the State Plan provide assessment </w:t>
      </w:r>
      <w:r w:rsidR="00A85352">
        <w:rPr>
          <w:rFonts w:ascii="Times New Roman" w:hAnsi="Times New Roman" w:cs="Times New Roman"/>
          <w:color w:val="1B1B1B"/>
          <w:sz w:val="24"/>
          <w:szCs w:val="24"/>
          <w:shd w:val="clear" w:color="auto" w:fill="FFFFFF"/>
        </w:rPr>
        <w:t xml:space="preserve">based on the state performance measures </w:t>
      </w:r>
      <w:r w:rsidRPr="00A85352">
        <w:rPr>
          <w:rFonts w:ascii="Times New Roman" w:hAnsi="Times New Roman" w:cs="Times New Roman"/>
          <w:color w:val="1B1B1B"/>
          <w:sz w:val="24"/>
          <w:szCs w:val="24"/>
          <w:shd w:val="clear" w:color="auto" w:fill="FFFFFF"/>
        </w:rPr>
        <w:t xml:space="preserve">of the </w:t>
      </w:r>
      <w:r w:rsidR="00C461AB" w:rsidRPr="00A85352">
        <w:rPr>
          <w:rFonts w:ascii="Times New Roman" w:hAnsi="Times New Roman" w:cs="Times New Roman"/>
          <w:color w:val="1B1B1B"/>
          <w:sz w:val="24"/>
          <w:szCs w:val="24"/>
          <w:shd w:val="clear" w:color="auto" w:fill="FFFFFF"/>
        </w:rPr>
        <w:t xml:space="preserve">required </w:t>
      </w:r>
      <w:r w:rsidRPr="00A85352">
        <w:rPr>
          <w:rFonts w:ascii="Times New Roman" w:hAnsi="Times New Roman" w:cs="Times New Roman"/>
          <w:color w:val="1B1B1B"/>
          <w:sz w:val="24"/>
          <w:szCs w:val="24"/>
          <w:shd w:val="clear" w:color="auto" w:fill="FFFFFF"/>
        </w:rPr>
        <w:t xml:space="preserve">core </w:t>
      </w:r>
      <w:r w:rsidR="001513B6">
        <w:rPr>
          <w:rFonts w:ascii="Times New Roman" w:hAnsi="Times New Roman" w:cs="Times New Roman"/>
          <w:color w:val="1B1B1B"/>
          <w:sz w:val="24"/>
          <w:szCs w:val="24"/>
          <w:shd w:val="clear" w:color="auto" w:fill="FFFFFF"/>
        </w:rPr>
        <w:t>partner programs including qu</w:t>
      </w:r>
      <w:r w:rsidR="007D57D5">
        <w:rPr>
          <w:rFonts w:ascii="Times New Roman" w:hAnsi="Times New Roman" w:cs="Times New Roman"/>
          <w:color w:val="1B1B1B"/>
          <w:sz w:val="24"/>
          <w:szCs w:val="24"/>
          <w:shd w:val="clear" w:color="auto" w:fill="FFFFFF"/>
        </w:rPr>
        <w:t xml:space="preserve">ality, </w:t>
      </w:r>
      <w:r w:rsidR="001513B6">
        <w:rPr>
          <w:rFonts w:ascii="Times New Roman" w:hAnsi="Times New Roman" w:cs="Times New Roman"/>
          <w:color w:val="1B1B1B"/>
          <w:sz w:val="24"/>
          <w:szCs w:val="24"/>
          <w:shd w:val="clear" w:color="auto" w:fill="FFFFFF"/>
        </w:rPr>
        <w:t xml:space="preserve">assessment and improvement of its </w:t>
      </w:r>
      <w:r w:rsidR="007D57D5">
        <w:rPr>
          <w:rFonts w:ascii="Times New Roman" w:hAnsi="Times New Roman" w:cs="Times New Roman"/>
          <w:color w:val="1B1B1B"/>
          <w:sz w:val="24"/>
          <w:szCs w:val="24"/>
          <w:shd w:val="clear" w:color="auto" w:fill="FFFFFF"/>
        </w:rPr>
        <w:t>programs?</w:t>
      </w:r>
      <w:r w:rsidR="001513B6">
        <w:rPr>
          <w:rFonts w:ascii="Times New Roman" w:hAnsi="Times New Roman" w:cs="Times New Roman"/>
          <w:color w:val="1B1B1B"/>
          <w:sz w:val="24"/>
          <w:szCs w:val="24"/>
          <w:shd w:val="clear" w:color="auto" w:fill="FFFFFF"/>
        </w:rPr>
        <w:t xml:space="preserve">  Does the plan provide how required partner programs will be assessed?   </w:t>
      </w:r>
    </w:p>
    <w:p w14:paraId="11A90713" w14:textId="59E346B5" w:rsidR="00AA42C5" w:rsidRPr="00AA42C5" w:rsidRDefault="00DB1CFB"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AA42C5">
        <w:rPr>
          <w:rFonts w:ascii="Times New Roman" w:hAnsi="Times New Roman" w:cs="Times New Roman"/>
          <w:noProof/>
          <w:sz w:val="24"/>
          <w:szCs w:val="24"/>
        </w:rPr>
        <w:t>Are the strategic goals identified in the plan laid out in “actionable steps” with milestones in the Operational section of the Plan?</w:t>
      </w:r>
      <w:r w:rsidR="00AA42C5">
        <w:rPr>
          <w:rFonts w:ascii="Times New Roman" w:hAnsi="Times New Roman" w:cs="Times New Roman"/>
          <w:noProof/>
          <w:sz w:val="24"/>
          <w:szCs w:val="24"/>
        </w:rPr>
        <w:t xml:space="preserve"> Would tables or charts help articulate activities</w:t>
      </w:r>
      <w:r w:rsidR="006F47C4">
        <w:rPr>
          <w:rFonts w:ascii="Times New Roman" w:hAnsi="Times New Roman" w:cs="Times New Roman"/>
          <w:noProof/>
          <w:sz w:val="24"/>
          <w:szCs w:val="24"/>
        </w:rPr>
        <w:t>, planning,</w:t>
      </w:r>
      <w:r w:rsidR="00AA42C5">
        <w:rPr>
          <w:rFonts w:ascii="Times New Roman" w:hAnsi="Times New Roman" w:cs="Times New Roman"/>
          <w:noProof/>
          <w:sz w:val="24"/>
          <w:szCs w:val="24"/>
        </w:rPr>
        <w:t xml:space="preserve"> and milestones?</w:t>
      </w:r>
    </w:p>
    <w:p w14:paraId="2DA46995" w14:textId="04AC4B62" w:rsidR="00AA42C5" w:rsidRPr="00AA42C5" w:rsidRDefault="0042221B"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AA42C5">
        <w:rPr>
          <w:rFonts w:ascii="Times New Roman" w:hAnsi="Times New Roman" w:cs="Times New Roman"/>
          <w:noProof/>
          <w:sz w:val="24"/>
          <w:szCs w:val="24"/>
        </w:rPr>
        <w:t xml:space="preserve">Does the State Plan modification describe how the </w:t>
      </w:r>
      <w:r w:rsidR="00E253AD">
        <w:rPr>
          <w:rFonts w:ascii="Times New Roman" w:hAnsi="Times New Roman" w:cs="Times New Roman"/>
          <w:noProof/>
          <w:sz w:val="24"/>
          <w:szCs w:val="24"/>
        </w:rPr>
        <w:t xml:space="preserve">required </w:t>
      </w:r>
      <w:r w:rsidRPr="00AA42C5">
        <w:rPr>
          <w:rFonts w:ascii="Times New Roman" w:hAnsi="Times New Roman" w:cs="Times New Roman"/>
          <w:noProof/>
          <w:sz w:val="24"/>
          <w:szCs w:val="24"/>
        </w:rPr>
        <w:t xml:space="preserve">core and partner programs </w:t>
      </w:r>
      <w:r w:rsidR="00AA42C5">
        <w:rPr>
          <w:rFonts w:ascii="Times New Roman" w:hAnsi="Times New Roman" w:cs="Times New Roman"/>
          <w:noProof/>
          <w:sz w:val="24"/>
          <w:szCs w:val="24"/>
        </w:rPr>
        <w:t>plan to continue to coordinate</w:t>
      </w:r>
      <w:r w:rsidR="00DB1CFB" w:rsidRPr="00AA42C5">
        <w:rPr>
          <w:rFonts w:ascii="Times New Roman" w:hAnsi="Times New Roman" w:cs="Times New Roman"/>
          <w:noProof/>
          <w:sz w:val="24"/>
          <w:szCs w:val="24"/>
        </w:rPr>
        <w:t xml:space="preserve"> and</w:t>
      </w:r>
      <w:r w:rsidR="00AA42C5">
        <w:rPr>
          <w:rFonts w:ascii="Times New Roman" w:hAnsi="Times New Roman" w:cs="Times New Roman"/>
          <w:noProof/>
          <w:sz w:val="24"/>
          <w:szCs w:val="24"/>
        </w:rPr>
        <w:t xml:space="preserve"> </w:t>
      </w:r>
      <w:r w:rsidR="00850DEE">
        <w:rPr>
          <w:rFonts w:ascii="Times New Roman" w:hAnsi="Times New Roman" w:cs="Times New Roman"/>
          <w:noProof/>
          <w:sz w:val="24"/>
          <w:szCs w:val="24"/>
        </w:rPr>
        <w:t xml:space="preserve">align </w:t>
      </w:r>
      <w:r w:rsidRPr="00AA42C5">
        <w:rPr>
          <w:rFonts w:ascii="Times New Roman" w:hAnsi="Times New Roman" w:cs="Times New Roman"/>
          <w:noProof/>
          <w:sz w:val="24"/>
          <w:szCs w:val="24"/>
        </w:rPr>
        <w:t xml:space="preserve">for the the benefit of </w:t>
      </w:r>
      <w:r w:rsidR="00DB1CFB" w:rsidRPr="00AA42C5">
        <w:rPr>
          <w:rFonts w:ascii="Times New Roman" w:hAnsi="Times New Roman" w:cs="Times New Roman"/>
          <w:noProof/>
          <w:sz w:val="24"/>
          <w:szCs w:val="24"/>
        </w:rPr>
        <w:t>both job seeker</w:t>
      </w:r>
      <w:r w:rsidR="001C27A3">
        <w:rPr>
          <w:rFonts w:ascii="Times New Roman" w:hAnsi="Times New Roman" w:cs="Times New Roman"/>
          <w:noProof/>
          <w:sz w:val="24"/>
          <w:szCs w:val="24"/>
        </w:rPr>
        <w:t>s</w:t>
      </w:r>
      <w:r w:rsidR="00DB1CFB" w:rsidRPr="00AA42C5">
        <w:rPr>
          <w:rFonts w:ascii="Times New Roman" w:hAnsi="Times New Roman" w:cs="Times New Roman"/>
          <w:noProof/>
          <w:sz w:val="24"/>
          <w:szCs w:val="24"/>
        </w:rPr>
        <w:t xml:space="preserve"> and employer </w:t>
      </w:r>
      <w:r w:rsidRPr="00AA42C5">
        <w:rPr>
          <w:rFonts w:ascii="Times New Roman" w:hAnsi="Times New Roman" w:cs="Times New Roman"/>
          <w:noProof/>
          <w:sz w:val="24"/>
          <w:szCs w:val="24"/>
        </w:rPr>
        <w:t>customer</w:t>
      </w:r>
      <w:r w:rsidR="00DB1CFB" w:rsidRPr="00AA42C5">
        <w:rPr>
          <w:rFonts w:ascii="Times New Roman" w:hAnsi="Times New Roman" w:cs="Times New Roman"/>
          <w:noProof/>
          <w:sz w:val="24"/>
          <w:szCs w:val="24"/>
        </w:rPr>
        <w:t>s</w:t>
      </w:r>
      <w:r w:rsidRPr="00AA42C5">
        <w:rPr>
          <w:rFonts w:ascii="Times New Roman" w:hAnsi="Times New Roman" w:cs="Times New Roman"/>
          <w:noProof/>
          <w:sz w:val="24"/>
          <w:szCs w:val="24"/>
        </w:rPr>
        <w:t>?</w:t>
      </w:r>
    </w:p>
    <w:p w14:paraId="27E2B92B" w14:textId="77777777" w:rsidR="00AA42C5" w:rsidRPr="00AA42C5" w:rsidRDefault="0042221B"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AA42C5">
        <w:rPr>
          <w:rFonts w:ascii="Times New Roman" w:hAnsi="Times New Roman" w:cs="Times New Roman"/>
          <w:sz w:val="24"/>
          <w:szCs w:val="24"/>
        </w:rPr>
        <w:lastRenderedPageBreak/>
        <w:t>Does the State Plan modification describe</w:t>
      </w:r>
      <w:r w:rsidR="00AA42C5" w:rsidRPr="00AA42C5">
        <w:rPr>
          <w:rFonts w:ascii="Times New Roman" w:hAnsi="Times New Roman" w:cs="Times New Roman"/>
          <w:sz w:val="24"/>
          <w:szCs w:val="24"/>
        </w:rPr>
        <w:t xml:space="preserve"> plans to adjust or adapt</w:t>
      </w:r>
      <w:r w:rsidRPr="00AA42C5">
        <w:rPr>
          <w:rFonts w:ascii="Times New Roman" w:hAnsi="Times New Roman" w:cs="Times New Roman"/>
          <w:sz w:val="24"/>
          <w:szCs w:val="24"/>
        </w:rPr>
        <w:t xml:space="preserve"> service delivery as a result of the pandemic</w:t>
      </w:r>
      <w:r w:rsidR="00AA42C5" w:rsidRPr="00AA42C5">
        <w:rPr>
          <w:rFonts w:ascii="Times New Roman" w:hAnsi="Times New Roman" w:cs="Times New Roman"/>
          <w:sz w:val="24"/>
          <w:szCs w:val="24"/>
        </w:rPr>
        <w:t xml:space="preserve"> or other major changes in the last two years</w:t>
      </w:r>
      <w:r w:rsidRPr="00AA42C5">
        <w:rPr>
          <w:rFonts w:ascii="Times New Roman" w:hAnsi="Times New Roman" w:cs="Times New Roman"/>
          <w:sz w:val="24"/>
          <w:szCs w:val="24"/>
        </w:rPr>
        <w:t>?</w:t>
      </w:r>
    </w:p>
    <w:p w14:paraId="1584FCA3" w14:textId="40B34EE4" w:rsidR="00AA42C5" w:rsidRPr="00AA42C5" w:rsidRDefault="00DB1CFB"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AA42C5">
        <w:rPr>
          <w:rFonts w:ascii="Times New Roman" w:hAnsi="Times New Roman" w:cs="Times New Roman"/>
          <w:sz w:val="24"/>
          <w:szCs w:val="24"/>
        </w:rPr>
        <w:t xml:space="preserve">Does the modification meet </w:t>
      </w:r>
      <w:r w:rsidR="00AA42C5" w:rsidRPr="00AA42C5">
        <w:rPr>
          <w:rFonts w:ascii="Times New Roman" w:hAnsi="Times New Roman" w:cs="Times New Roman"/>
          <w:sz w:val="24"/>
          <w:szCs w:val="24"/>
        </w:rPr>
        <w:t>WIOA requirements for State Board membership</w:t>
      </w:r>
      <w:r w:rsidR="009F3387">
        <w:rPr>
          <w:rFonts w:ascii="Times New Roman" w:hAnsi="Times New Roman" w:cs="Times New Roman"/>
          <w:sz w:val="24"/>
          <w:szCs w:val="24"/>
        </w:rPr>
        <w:t>, including representatives from each of the core programs with decision-making authority</w:t>
      </w:r>
      <w:r w:rsidRPr="00AA42C5">
        <w:rPr>
          <w:rFonts w:ascii="Times New Roman" w:hAnsi="Times New Roman" w:cs="Times New Roman"/>
          <w:sz w:val="24"/>
          <w:szCs w:val="24"/>
        </w:rPr>
        <w:t xml:space="preserve">?   </w:t>
      </w:r>
    </w:p>
    <w:p w14:paraId="409E2B84" w14:textId="07A43404" w:rsidR="00AA42C5" w:rsidRPr="00AA42C5" w:rsidRDefault="00AA42C5"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AA42C5">
        <w:rPr>
          <w:rFonts w:ascii="Times New Roman" w:hAnsi="Times New Roman" w:cs="Times New Roman"/>
          <w:color w:val="000000"/>
          <w:sz w:val="24"/>
          <w:szCs w:val="24"/>
        </w:rPr>
        <w:t xml:space="preserve">Does the plan accurately describe steps the </w:t>
      </w:r>
      <w:r w:rsidR="002024C9">
        <w:rPr>
          <w:rFonts w:ascii="Times New Roman" w:hAnsi="Times New Roman" w:cs="Times New Roman"/>
          <w:color w:val="000000"/>
          <w:sz w:val="24"/>
          <w:szCs w:val="24"/>
        </w:rPr>
        <w:t>St</w:t>
      </w:r>
      <w:r w:rsidRPr="00AA42C5">
        <w:rPr>
          <w:rFonts w:ascii="Times New Roman" w:hAnsi="Times New Roman" w:cs="Times New Roman"/>
          <w:color w:val="000000"/>
          <w:sz w:val="24"/>
          <w:szCs w:val="24"/>
        </w:rPr>
        <w:t xml:space="preserve">ate currently takes or plans to take related to integrating and coordinating data systems across </w:t>
      </w:r>
      <w:r w:rsidR="00604707">
        <w:rPr>
          <w:rFonts w:ascii="Times New Roman" w:hAnsi="Times New Roman" w:cs="Times New Roman"/>
          <w:color w:val="000000"/>
          <w:sz w:val="24"/>
          <w:szCs w:val="24"/>
        </w:rPr>
        <w:t xml:space="preserve">required WIOA core </w:t>
      </w:r>
      <w:r w:rsidR="009E6EA7">
        <w:rPr>
          <w:rFonts w:ascii="Times New Roman" w:hAnsi="Times New Roman" w:cs="Times New Roman"/>
          <w:color w:val="000000"/>
          <w:sz w:val="24"/>
          <w:szCs w:val="24"/>
        </w:rPr>
        <w:t xml:space="preserve">and </w:t>
      </w:r>
      <w:r w:rsidRPr="00AA42C5">
        <w:rPr>
          <w:rFonts w:ascii="Times New Roman" w:hAnsi="Times New Roman" w:cs="Times New Roman"/>
          <w:color w:val="000000"/>
          <w:sz w:val="24"/>
          <w:szCs w:val="24"/>
        </w:rPr>
        <w:t>partner</w:t>
      </w:r>
      <w:r w:rsidR="009E6EA7">
        <w:rPr>
          <w:rFonts w:ascii="Times New Roman" w:hAnsi="Times New Roman" w:cs="Times New Roman"/>
          <w:color w:val="000000"/>
          <w:sz w:val="24"/>
          <w:szCs w:val="24"/>
        </w:rPr>
        <w:t xml:space="preserve"> programs</w:t>
      </w:r>
      <w:r w:rsidRPr="00AA42C5">
        <w:rPr>
          <w:rFonts w:ascii="Times New Roman" w:hAnsi="Times New Roman" w:cs="Times New Roman"/>
          <w:color w:val="000000"/>
          <w:sz w:val="24"/>
          <w:szCs w:val="24"/>
        </w:rPr>
        <w:t xml:space="preserve"> to facilitate streamlined intake and service delivery across all programs?</w:t>
      </w:r>
    </w:p>
    <w:p w14:paraId="7612BFAA" w14:textId="71C7E4B5" w:rsidR="0042221B" w:rsidRPr="00AA42C5" w:rsidRDefault="0042221B"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sidRPr="00AA42C5">
        <w:rPr>
          <w:rFonts w:ascii="Times New Roman" w:hAnsi="Times New Roman" w:cs="Times New Roman"/>
          <w:noProof/>
          <w:sz w:val="24"/>
          <w:szCs w:val="24"/>
        </w:rPr>
        <w:t xml:space="preserve">Does the State Plan modification respond to relevant </w:t>
      </w:r>
      <w:r w:rsidR="00AA36D2">
        <w:rPr>
          <w:rFonts w:ascii="Times New Roman" w:hAnsi="Times New Roman" w:cs="Times New Roman"/>
          <w:noProof/>
          <w:sz w:val="24"/>
          <w:szCs w:val="24"/>
        </w:rPr>
        <w:t>F</w:t>
      </w:r>
      <w:r w:rsidR="00127105">
        <w:rPr>
          <w:rFonts w:ascii="Times New Roman" w:hAnsi="Times New Roman" w:cs="Times New Roman"/>
          <w:noProof/>
          <w:sz w:val="24"/>
          <w:szCs w:val="24"/>
        </w:rPr>
        <w:t>ederal</w:t>
      </w:r>
      <w:r w:rsidR="00127105" w:rsidRPr="00AA42C5">
        <w:rPr>
          <w:rFonts w:ascii="Times New Roman" w:hAnsi="Times New Roman" w:cs="Times New Roman"/>
          <w:noProof/>
          <w:sz w:val="24"/>
          <w:szCs w:val="24"/>
        </w:rPr>
        <w:t xml:space="preserve"> </w:t>
      </w:r>
      <w:r w:rsidRPr="00AA42C5">
        <w:rPr>
          <w:rFonts w:ascii="Times New Roman" w:hAnsi="Times New Roman" w:cs="Times New Roman"/>
          <w:noProof/>
          <w:sz w:val="24"/>
          <w:szCs w:val="24"/>
        </w:rPr>
        <w:t>or State-level program evaluations and reports? Does the modification reflect the action steps the State is taking to address the findings in the document</w:t>
      </w:r>
      <w:r w:rsidR="009E6EA7">
        <w:rPr>
          <w:rFonts w:ascii="Times New Roman" w:hAnsi="Times New Roman" w:cs="Times New Roman"/>
          <w:noProof/>
          <w:sz w:val="24"/>
          <w:szCs w:val="24"/>
        </w:rPr>
        <w:t>?</w:t>
      </w:r>
      <w:r w:rsidRPr="00AA42C5">
        <w:rPr>
          <w:rFonts w:ascii="Times New Roman" w:hAnsi="Times New Roman" w:cs="Times New Roman"/>
          <w:noProof/>
          <w:sz w:val="24"/>
          <w:szCs w:val="24"/>
        </w:rPr>
        <w:t xml:space="preserve"> </w:t>
      </w:r>
    </w:p>
    <w:p w14:paraId="4F8D1290" w14:textId="71136FCF" w:rsidR="00AA42C5" w:rsidRPr="00AA42C5" w:rsidRDefault="00AA42C5" w:rsidP="00AA42C5">
      <w:pPr>
        <w:pStyle w:val="ListParagraph"/>
        <w:numPr>
          <w:ilvl w:val="0"/>
          <w:numId w:val="17"/>
        </w:numPr>
        <w:spacing w:after="160" w:line="259" w:lineRule="auto"/>
        <w:rPr>
          <w:rFonts w:ascii="Times New Roman" w:hAnsi="Times New Roman" w:cs="Times New Roman"/>
          <w:b/>
          <w:color w:val="1B1B1B"/>
          <w:sz w:val="24"/>
          <w:szCs w:val="24"/>
          <w:shd w:val="clear" w:color="auto" w:fill="FFFFFF"/>
        </w:rPr>
      </w:pPr>
      <w:r>
        <w:rPr>
          <w:rFonts w:ascii="Times New Roman" w:hAnsi="Times New Roman" w:cs="Times New Roman"/>
          <w:noProof/>
          <w:sz w:val="24"/>
          <w:szCs w:val="24"/>
        </w:rPr>
        <w:t>Does the Plan take into account findings from core and partner program assessments and analysis</w:t>
      </w:r>
      <w:r w:rsidR="00F31506">
        <w:rPr>
          <w:rFonts w:ascii="Times New Roman" w:hAnsi="Times New Roman" w:cs="Times New Roman"/>
          <w:noProof/>
          <w:sz w:val="24"/>
          <w:szCs w:val="24"/>
        </w:rPr>
        <w:t>,</w:t>
      </w:r>
      <w:r>
        <w:rPr>
          <w:rFonts w:ascii="Times New Roman" w:hAnsi="Times New Roman" w:cs="Times New Roman"/>
          <w:noProof/>
          <w:sz w:val="24"/>
          <w:szCs w:val="24"/>
        </w:rPr>
        <w:t xml:space="preserve"> and identify ways to make improvements? Does it describe how it will continue to assess progress?  </w:t>
      </w:r>
      <w:r w:rsidR="00DF2476">
        <w:rPr>
          <w:rFonts w:ascii="Times New Roman" w:hAnsi="Times New Roman" w:cs="Times New Roman"/>
          <w:noProof/>
          <w:sz w:val="24"/>
          <w:szCs w:val="24"/>
        </w:rPr>
        <w:t xml:space="preserve">Similarly, how has the </w:t>
      </w:r>
      <w:r w:rsidR="002024C9">
        <w:rPr>
          <w:rFonts w:ascii="Times New Roman" w:hAnsi="Times New Roman" w:cs="Times New Roman"/>
          <w:noProof/>
          <w:sz w:val="24"/>
          <w:szCs w:val="24"/>
        </w:rPr>
        <w:t>S</w:t>
      </w:r>
      <w:r w:rsidR="00DF2476">
        <w:rPr>
          <w:rFonts w:ascii="Times New Roman" w:hAnsi="Times New Roman" w:cs="Times New Roman"/>
          <w:noProof/>
          <w:sz w:val="24"/>
          <w:szCs w:val="24"/>
        </w:rPr>
        <w:t>tate used the results of its evaluation and what are its future evaluation plans?</w:t>
      </w:r>
    </w:p>
    <w:p w14:paraId="23F4CF69" w14:textId="78FEF771" w:rsidR="00AA42C5" w:rsidRPr="00AA42C5" w:rsidRDefault="00AA42C5" w:rsidP="00DF2476">
      <w:pPr>
        <w:pStyle w:val="ListParagraph"/>
        <w:spacing w:after="160" w:line="259" w:lineRule="auto"/>
        <w:rPr>
          <w:rFonts w:ascii="Times New Roman" w:hAnsi="Times New Roman" w:cs="Times New Roman"/>
          <w:b/>
          <w:color w:val="1B1B1B"/>
          <w:sz w:val="24"/>
          <w:szCs w:val="24"/>
          <w:shd w:val="clear" w:color="auto" w:fill="FFFFFF"/>
        </w:rPr>
      </w:pPr>
    </w:p>
    <w:p w14:paraId="484FC19C" w14:textId="77777777" w:rsidR="0042221B" w:rsidRPr="0042221B" w:rsidRDefault="0042221B" w:rsidP="0042221B">
      <w:pPr>
        <w:pStyle w:val="ListParagraph"/>
        <w:ind w:left="1440"/>
        <w:rPr>
          <w:rFonts w:ascii="Times New Roman" w:hAnsi="Times New Roman" w:cs="Times New Roman"/>
          <w:b/>
          <w:noProof/>
          <w:sz w:val="24"/>
          <w:szCs w:val="24"/>
        </w:rPr>
      </w:pPr>
    </w:p>
    <w:p w14:paraId="6E388DB6" w14:textId="77777777" w:rsidR="005E4D77" w:rsidRPr="0042221B" w:rsidRDefault="005E4D77">
      <w:pPr>
        <w:rPr>
          <w:rFonts w:ascii="Times New Roman" w:hAnsi="Times New Roman" w:cs="Times New Roman"/>
          <w:sz w:val="24"/>
          <w:szCs w:val="24"/>
        </w:rPr>
      </w:pPr>
      <w:r w:rsidRPr="0042221B">
        <w:rPr>
          <w:rFonts w:ascii="Times New Roman" w:hAnsi="Times New Roman" w:cs="Times New Roman"/>
          <w:sz w:val="24"/>
          <w:szCs w:val="24"/>
        </w:rPr>
        <w:br w:type="page"/>
      </w:r>
    </w:p>
    <w:p w14:paraId="0AA161E0" w14:textId="64E70192" w:rsidR="00A270D7" w:rsidRDefault="00617E1C" w:rsidP="00617E1C">
      <w:pPr>
        <w:jc w:val="center"/>
        <w:rPr>
          <w:rFonts w:ascii="Times New Roman" w:hAnsi="Times New Roman" w:cs="Times New Roman"/>
          <w:b/>
          <w:sz w:val="28"/>
          <w:szCs w:val="28"/>
        </w:rPr>
      </w:pPr>
      <w:bookmarkStart w:id="1" w:name="publication"/>
      <w:bookmarkEnd w:id="1"/>
      <w:r>
        <w:rPr>
          <w:rFonts w:ascii="Times New Roman" w:hAnsi="Times New Roman" w:cs="Times New Roman"/>
          <w:b/>
          <w:sz w:val="28"/>
          <w:szCs w:val="28"/>
        </w:rPr>
        <w:lastRenderedPageBreak/>
        <w:t>Tips for Reader-</w:t>
      </w:r>
      <w:r w:rsidRPr="00617E1C">
        <w:rPr>
          <w:rFonts w:ascii="Times New Roman" w:hAnsi="Times New Roman" w:cs="Times New Roman"/>
          <w:b/>
          <w:sz w:val="28"/>
          <w:szCs w:val="28"/>
        </w:rPr>
        <w:t>Friendly State Plans</w:t>
      </w:r>
    </w:p>
    <w:p w14:paraId="6007817C" w14:textId="1AFF5BEC" w:rsidR="00617E1C" w:rsidRDefault="00617E1C" w:rsidP="00617E1C">
      <w:pPr>
        <w:jc w:val="center"/>
        <w:rPr>
          <w:rFonts w:ascii="Times New Roman" w:hAnsi="Times New Roman" w:cs="Times New Roman"/>
          <w:b/>
          <w:sz w:val="28"/>
          <w:szCs w:val="28"/>
        </w:rPr>
      </w:pPr>
    </w:p>
    <w:p w14:paraId="51763976" w14:textId="229DA0FD" w:rsidR="00617E1C" w:rsidRPr="00617E1C" w:rsidRDefault="00617E1C" w:rsidP="00617E1C">
      <w:pPr>
        <w:rPr>
          <w:rFonts w:ascii="Times New Roman" w:hAnsi="Times New Roman" w:cs="Times New Roman"/>
          <w:sz w:val="28"/>
          <w:szCs w:val="28"/>
        </w:rPr>
      </w:pPr>
    </w:p>
    <w:p w14:paraId="10DF901D" w14:textId="7EA9318B" w:rsidR="00014DFD" w:rsidRDefault="00617E1C">
      <w:pPr>
        <w:rPr>
          <w:rFonts w:ascii="Times New Roman" w:hAnsi="Times New Roman" w:cs="Times New Roman"/>
          <w:sz w:val="24"/>
          <w:szCs w:val="24"/>
        </w:rPr>
      </w:pPr>
      <w:r>
        <w:rPr>
          <w:rFonts w:ascii="Times New Roman" w:hAnsi="Times New Roman" w:cs="Times New Roman"/>
          <w:sz w:val="24"/>
          <w:szCs w:val="24"/>
        </w:rPr>
        <w:t xml:space="preserve">The Departments require that States submit their WIOA State Plan into the </w:t>
      </w:r>
      <w:r w:rsidR="007E42BF">
        <w:rPr>
          <w:rFonts w:ascii="Times New Roman" w:hAnsi="Times New Roman" w:cs="Times New Roman"/>
          <w:sz w:val="24"/>
          <w:szCs w:val="24"/>
        </w:rPr>
        <w:t>WIOA State Plan P</w:t>
      </w:r>
      <w:r>
        <w:rPr>
          <w:rFonts w:ascii="Times New Roman" w:hAnsi="Times New Roman" w:cs="Times New Roman"/>
          <w:sz w:val="24"/>
          <w:szCs w:val="24"/>
        </w:rPr>
        <w:t xml:space="preserve">ortal (wioaplans.ed.gov).  </w:t>
      </w:r>
      <w:r w:rsidR="00014DFD">
        <w:rPr>
          <w:rFonts w:ascii="Times New Roman" w:hAnsi="Times New Roman" w:cs="Times New Roman"/>
          <w:sz w:val="24"/>
          <w:szCs w:val="24"/>
        </w:rPr>
        <w:t xml:space="preserve">Ultimately, the plans submitted into the portal are exported once they are fully approved and published </w:t>
      </w:r>
      <w:r w:rsidR="00E253AD">
        <w:rPr>
          <w:rFonts w:ascii="Times New Roman" w:hAnsi="Times New Roman" w:cs="Times New Roman"/>
          <w:sz w:val="24"/>
          <w:szCs w:val="24"/>
        </w:rPr>
        <w:t>publicly</w:t>
      </w:r>
      <w:r w:rsidR="00014DFD">
        <w:rPr>
          <w:rFonts w:ascii="Times New Roman" w:hAnsi="Times New Roman" w:cs="Times New Roman"/>
          <w:sz w:val="24"/>
          <w:szCs w:val="24"/>
        </w:rPr>
        <w:t xml:space="preserve"> on the portal’s homepage.  How State staff enter their plan information into the portal does matter for how the final, published plan appears to the public. The tips below can help produce a more reader-friendly State Plan in its final, published form. </w:t>
      </w:r>
    </w:p>
    <w:p w14:paraId="09B7F1B6" w14:textId="70C08517" w:rsidR="00EC482D" w:rsidRDefault="00EC482D">
      <w:pPr>
        <w:rPr>
          <w:rFonts w:ascii="Times New Roman" w:hAnsi="Times New Roman" w:cs="Times New Roman"/>
          <w:sz w:val="24"/>
          <w:szCs w:val="24"/>
        </w:rPr>
      </w:pPr>
    </w:p>
    <w:p w14:paraId="24BEC97B" w14:textId="2A61418E" w:rsidR="00EC482D" w:rsidRDefault="00EC482D" w:rsidP="00EC482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Examine your State’s PY 2020 State Plan pdf by downloading it from wioaplans.ed.gov to get a sense of how the plan looks once it’s converted to a published format. </w:t>
      </w:r>
    </w:p>
    <w:p w14:paraId="701CB6DB" w14:textId="3837ADC1" w:rsidR="00EC482D" w:rsidRDefault="00EC482D" w:rsidP="00EC482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When entering information into the portal narrative fields, it’s unnecessary to restate or paste the ICR requirement</w:t>
      </w:r>
      <w:r w:rsidR="00F371B7">
        <w:rPr>
          <w:rFonts w:ascii="Times New Roman" w:hAnsi="Times New Roman" w:cs="Times New Roman"/>
          <w:sz w:val="24"/>
          <w:szCs w:val="24"/>
        </w:rPr>
        <w:t xml:space="preserve"> itself into the field. </w:t>
      </w:r>
    </w:p>
    <w:p w14:paraId="334B211F" w14:textId="4B118E3E" w:rsidR="00EC482D" w:rsidRDefault="00EC482D" w:rsidP="00EC482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Enter text in a way that still logically connects it to the prior entry, so it can maintain a natural, narrative flow once published.  </w:t>
      </w:r>
    </w:p>
    <w:p w14:paraId="7B8AC526" w14:textId="4971D642" w:rsidR="00F371B7" w:rsidRDefault="00F371B7" w:rsidP="00EC482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If the information in a given portal field was addressed elsewhere in another portion of the plan, it is fine to direct the reader to the appropriate section.  Copying and pasting the identical information into multiple portal fields will result in a repetitive and confusing experience for readers of the published version. </w:t>
      </w:r>
    </w:p>
    <w:p w14:paraId="2F357081" w14:textId="7FEF5A53" w:rsidR="00F371B7" w:rsidRDefault="00F371B7" w:rsidP="00EC482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Review entries for font consistency, spacing, font color, and other formatting features.  It may help to export the State Plan from the portal to Word once entries are complete (or at any stage of development) to help catch obvious formatting issues or unintentional errors.  </w:t>
      </w:r>
    </w:p>
    <w:p w14:paraId="1C691D56" w14:textId="5946B3ED" w:rsidR="00F371B7" w:rsidRPr="00EC482D" w:rsidRDefault="00F371B7" w:rsidP="00EC482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Consider</w:t>
      </w:r>
      <w:r w:rsidR="00557936">
        <w:rPr>
          <w:rFonts w:ascii="Times New Roman" w:hAnsi="Times New Roman" w:cs="Times New Roman"/>
          <w:sz w:val="24"/>
          <w:szCs w:val="24"/>
        </w:rPr>
        <w:t xml:space="preserve"> the</w:t>
      </w:r>
      <w:r>
        <w:rPr>
          <w:rFonts w:ascii="Times New Roman" w:hAnsi="Times New Roman" w:cs="Times New Roman"/>
          <w:sz w:val="24"/>
          <w:szCs w:val="24"/>
        </w:rPr>
        <w:t xml:space="preserve"> use of appendices to help organize material </w:t>
      </w:r>
      <w:r w:rsidR="00AA0E3E">
        <w:rPr>
          <w:rFonts w:ascii="Times New Roman" w:hAnsi="Times New Roman" w:cs="Times New Roman"/>
          <w:sz w:val="24"/>
          <w:szCs w:val="24"/>
        </w:rPr>
        <w:t xml:space="preserve">for different audiences.  For example, a State may choose to summarize the main points and conclusions of its labor market and workforce analysis in the main body of the </w:t>
      </w:r>
      <w:r w:rsidR="0032179A">
        <w:rPr>
          <w:rFonts w:ascii="Times New Roman" w:hAnsi="Times New Roman" w:cs="Times New Roman"/>
          <w:sz w:val="24"/>
          <w:szCs w:val="24"/>
        </w:rPr>
        <w:t>plan but</w:t>
      </w:r>
      <w:r w:rsidR="00AA0E3E">
        <w:rPr>
          <w:rFonts w:ascii="Times New Roman" w:hAnsi="Times New Roman" w:cs="Times New Roman"/>
          <w:sz w:val="24"/>
          <w:szCs w:val="24"/>
        </w:rPr>
        <w:t xml:space="preserve"> place the more detailed breakdown of various data in an appendix.  </w:t>
      </w:r>
    </w:p>
    <w:p w14:paraId="3506EEF4" w14:textId="77777777" w:rsidR="00014DFD" w:rsidRDefault="00014DFD">
      <w:pPr>
        <w:rPr>
          <w:rFonts w:ascii="Times New Roman" w:hAnsi="Times New Roman" w:cs="Times New Roman"/>
          <w:sz w:val="24"/>
          <w:szCs w:val="24"/>
        </w:rPr>
      </w:pPr>
    </w:p>
    <w:p w14:paraId="6C34916F" w14:textId="1772D732" w:rsidR="00970CA3" w:rsidRDefault="00970CA3">
      <w:pPr>
        <w:rPr>
          <w:rFonts w:ascii="Times New Roman" w:hAnsi="Times New Roman" w:cs="Times New Roman"/>
          <w:sz w:val="24"/>
          <w:szCs w:val="24"/>
        </w:rPr>
      </w:pPr>
      <w:r>
        <w:rPr>
          <w:rFonts w:ascii="Times New Roman" w:hAnsi="Times New Roman" w:cs="Times New Roman"/>
          <w:sz w:val="24"/>
          <w:szCs w:val="24"/>
        </w:rPr>
        <w:br w:type="page"/>
      </w:r>
    </w:p>
    <w:p w14:paraId="358E0721" w14:textId="5A09ABF2" w:rsidR="00970CA3" w:rsidRPr="00970CA3" w:rsidRDefault="00970CA3" w:rsidP="00970CA3">
      <w:pPr>
        <w:pStyle w:val="Heading3"/>
        <w:shd w:val="clear" w:color="auto" w:fill="FFFFFF"/>
        <w:ind w:right="144"/>
        <w:rPr>
          <w:sz w:val="28"/>
          <w:szCs w:val="28"/>
        </w:rPr>
      </w:pPr>
      <w:r w:rsidRPr="00970CA3">
        <w:rPr>
          <w:sz w:val="28"/>
          <w:szCs w:val="28"/>
        </w:rPr>
        <w:lastRenderedPageBreak/>
        <w:t>Resources and Training</w:t>
      </w:r>
    </w:p>
    <w:p w14:paraId="0BA42162" w14:textId="03A394BF" w:rsidR="00970CA3" w:rsidRPr="00970CA3" w:rsidRDefault="003F5F58" w:rsidP="000A2B6E">
      <w:pPr>
        <w:pStyle w:val="Heading3"/>
        <w:shd w:val="clear" w:color="auto" w:fill="FFFFFF"/>
        <w:ind w:right="144"/>
        <w:rPr>
          <w:b w:val="0"/>
          <w:bCs w:val="0"/>
          <w:sz w:val="24"/>
          <w:szCs w:val="24"/>
        </w:rPr>
      </w:pPr>
      <w:hyperlink r:id="rId11" w:history="1">
        <w:r w:rsidR="00970CA3" w:rsidRPr="00970CA3">
          <w:rPr>
            <w:rStyle w:val="Hyperlink"/>
            <w:b w:val="0"/>
            <w:bCs w:val="0"/>
            <w:color w:val="auto"/>
            <w:sz w:val="24"/>
            <w:szCs w:val="24"/>
          </w:rPr>
          <w:t>Policy Guidance</w:t>
        </w:r>
      </w:hyperlink>
    </w:p>
    <w:p w14:paraId="32A163C0" w14:textId="77777777" w:rsidR="00970CA3" w:rsidRPr="00970CA3" w:rsidRDefault="003F5F58" w:rsidP="000A2B6E">
      <w:pPr>
        <w:numPr>
          <w:ilvl w:val="0"/>
          <w:numId w:val="21"/>
        </w:numPr>
        <w:shd w:val="clear" w:color="auto" w:fill="FFFFFF"/>
        <w:spacing w:before="100" w:beforeAutospacing="1" w:after="100" w:afterAutospacing="1"/>
        <w:ind w:right="144"/>
        <w:rPr>
          <w:rFonts w:ascii="Times New Roman" w:eastAsia="Times New Roman" w:hAnsi="Times New Roman" w:cs="Times New Roman"/>
          <w:sz w:val="24"/>
          <w:szCs w:val="24"/>
        </w:rPr>
      </w:pPr>
      <w:hyperlink r:id="rId12" w:history="1">
        <w:r w:rsidR="00970CA3" w:rsidRPr="00970CA3">
          <w:rPr>
            <w:rStyle w:val="Hyperlink"/>
            <w:rFonts w:ascii="Times New Roman" w:eastAsia="Times New Roman" w:hAnsi="Times New Roman" w:cs="Times New Roman"/>
            <w:color w:val="auto"/>
            <w:sz w:val="24"/>
            <w:szCs w:val="24"/>
          </w:rPr>
          <w:t>Office of Career, Technical, and Adult Education Program Memorandum 22-2</w:t>
        </w:r>
      </w:hyperlink>
    </w:p>
    <w:p w14:paraId="747C8A99" w14:textId="77777777" w:rsidR="00970CA3" w:rsidRPr="00970CA3" w:rsidRDefault="003F5F58" w:rsidP="000A2B6E">
      <w:pPr>
        <w:numPr>
          <w:ilvl w:val="0"/>
          <w:numId w:val="21"/>
        </w:numPr>
        <w:shd w:val="clear" w:color="auto" w:fill="FFFFFF"/>
        <w:spacing w:before="100" w:beforeAutospacing="1" w:after="100" w:afterAutospacing="1"/>
        <w:ind w:right="144"/>
        <w:rPr>
          <w:rFonts w:ascii="Times New Roman" w:eastAsia="Times New Roman" w:hAnsi="Times New Roman" w:cs="Times New Roman"/>
          <w:sz w:val="24"/>
          <w:szCs w:val="24"/>
        </w:rPr>
      </w:pPr>
      <w:hyperlink r:id="rId13" w:tgtFrame="_blank" w:history="1">
        <w:r w:rsidR="00970CA3" w:rsidRPr="00970CA3">
          <w:rPr>
            <w:rStyle w:val="Hyperlink"/>
            <w:rFonts w:ascii="Times New Roman" w:eastAsia="Times New Roman" w:hAnsi="Times New Roman" w:cs="Times New Roman"/>
            <w:color w:val="auto"/>
            <w:sz w:val="24"/>
            <w:szCs w:val="24"/>
          </w:rPr>
          <w:t>Employment and Training Administration Training and Employment Guidance Letter TEGL No. 04-21</w:t>
        </w:r>
      </w:hyperlink>
    </w:p>
    <w:p w14:paraId="68DE0538" w14:textId="77777777" w:rsidR="00970CA3" w:rsidRPr="00970CA3" w:rsidRDefault="003F5F58" w:rsidP="000A2B6E">
      <w:pPr>
        <w:numPr>
          <w:ilvl w:val="0"/>
          <w:numId w:val="21"/>
        </w:numPr>
        <w:shd w:val="clear" w:color="auto" w:fill="FFFFFF"/>
        <w:spacing w:before="100" w:beforeAutospacing="1" w:after="100" w:afterAutospacing="1"/>
        <w:ind w:right="144"/>
        <w:rPr>
          <w:rFonts w:ascii="Times New Roman" w:eastAsia="Times New Roman" w:hAnsi="Times New Roman" w:cs="Times New Roman"/>
          <w:sz w:val="24"/>
          <w:szCs w:val="24"/>
        </w:rPr>
      </w:pPr>
      <w:hyperlink r:id="rId14" w:history="1">
        <w:r w:rsidR="00970CA3" w:rsidRPr="00970CA3">
          <w:rPr>
            <w:rStyle w:val="Hyperlink"/>
            <w:rFonts w:ascii="Times New Roman" w:eastAsia="Times New Roman" w:hAnsi="Times New Roman" w:cs="Times New Roman"/>
            <w:color w:val="auto"/>
            <w:sz w:val="24"/>
            <w:szCs w:val="24"/>
          </w:rPr>
          <w:t>Rehabilitation Services Administration Technical Assistance Circular TAC 22-02</w:t>
        </w:r>
      </w:hyperlink>
    </w:p>
    <w:p w14:paraId="287B1614" w14:textId="77777777" w:rsidR="00970CA3" w:rsidRPr="00970CA3" w:rsidRDefault="003F5F58" w:rsidP="000A2B6E">
      <w:pPr>
        <w:numPr>
          <w:ilvl w:val="0"/>
          <w:numId w:val="21"/>
        </w:numPr>
        <w:shd w:val="clear" w:color="auto" w:fill="FFFFFF"/>
        <w:spacing w:before="100" w:beforeAutospacing="1" w:after="100" w:afterAutospacing="1"/>
        <w:ind w:right="144"/>
        <w:rPr>
          <w:rFonts w:ascii="Times New Roman" w:eastAsia="Times New Roman" w:hAnsi="Times New Roman" w:cs="Times New Roman"/>
          <w:b/>
          <w:bCs/>
          <w:sz w:val="24"/>
          <w:szCs w:val="24"/>
        </w:rPr>
      </w:pPr>
      <w:hyperlink r:id="rId15" w:tgtFrame="_blank" w:history="1">
        <w:r w:rsidR="00970CA3" w:rsidRPr="00970CA3">
          <w:rPr>
            <w:rStyle w:val="Hyperlink"/>
            <w:rFonts w:ascii="Times New Roman" w:eastAsia="Times New Roman" w:hAnsi="Times New Roman" w:cs="Times New Roman"/>
            <w:color w:val="auto"/>
            <w:sz w:val="24"/>
            <w:szCs w:val="24"/>
          </w:rPr>
          <w:t>Information Collection Request (ICR):  Required Elements for Submission of the Unified or Combined State Plan and Plan Modification under WIOA</w:t>
        </w:r>
      </w:hyperlink>
    </w:p>
    <w:p w14:paraId="150AC3DA" w14:textId="5EF93E99" w:rsidR="00970CA3" w:rsidRPr="00970CA3" w:rsidRDefault="003F5F58" w:rsidP="000A2B6E">
      <w:pPr>
        <w:pStyle w:val="Heading3"/>
        <w:shd w:val="clear" w:color="auto" w:fill="FFFFFF"/>
        <w:ind w:right="144"/>
        <w:rPr>
          <w:b w:val="0"/>
          <w:bCs w:val="0"/>
          <w:sz w:val="24"/>
          <w:szCs w:val="24"/>
        </w:rPr>
      </w:pPr>
      <w:hyperlink r:id="rId16" w:history="1">
        <w:r w:rsidR="00970CA3" w:rsidRPr="00970CA3">
          <w:rPr>
            <w:rStyle w:val="Hyperlink"/>
            <w:b w:val="0"/>
            <w:bCs w:val="0"/>
            <w:color w:val="auto"/>
            <w:sz w:val="24"/>
            <w:szCs w:val="24"/>
          </w:rPr>
          <w:t xml:space="preserve"> </w:t>
        </w:r>
        <w:r w:rsidR="00714D77">
          <w:rPr>
            <w:rStyle w:val="Hyperlink"/>
            <w:b w:val="0"/>
            <w:bCs w:val="0"/>
            <w:color w:val="auto"/>
            <w:sz w:val="24"/>
            <w:szCs w:val="24"/>
          </w:rPr>
          <w:t xml:space="preserve">Program </w:t>
        </w:r>
        <w:r w:rsidR="00970CA3" w:rsidRPr="00970CA3">
          <w:rPr>
            <w:rStyle w:val="Hyperlink"/>
            <w:b w:val="0"/>
            <w:bCs w:val="0"/>
            <w:color w:val="auto"/>
            <w:sz w:val="24"/>
            <w:szCs w:val="24"/>
          </w:rPr>
          <w:t>Technical Assistance</w:t>
        </w:r>
      </w:hyperlink>
    </w:p>
    <w:p w14:paraId="684DE9A6" w14:textId="39176FF4" w:rsidR="000A2B6E" w:rsidRDefault="00970CA3" w:rsidP="000A2B6E">
      <w:pPr>
        <w:numPr>
          <w:ilvl w:val="0"/>
          <w:numId w:val="22"/>
        </w:numPr>
        <w:spacing w:before="100" w:beforeAutospacing="1" w:after="100" w:afterAutospacing="1"/>
        <w:ind w:right="144"/>
        <w:contextualSpacing/>
        <w:rPr>
          <w:rFonts w:ascii="Times New Roman" w:eastAsia="Times New Roman" w:hAnsi="Times New Roman" w:cs="Times New Roman"/>
          <w:sz w:val="24"/>
          <w:szCs w:val="24"/>
        </w:rPr>
      </w:pPr>
      <w:r w:rsidRPr="00970CA3">
        <w:rPr>
          <w:rFonts w:ascii="Times New Roman" w:hAnsi="Times New Roman" w:cs="Times New Roman"/>
          <w:sz w:val="24"/>
          <w:szCs w:val="24"/>
        </w:rPr>
        <w:t xml:space="preserve">Webcast series: </w:t>
      </w:r>
      <w:hyperlink r:id="rId17" w:history="1">
        <w:r w:rsidRPr="00970CA3">
          <w:rPr>
            <w:rStyle w:val="Hyperlink"/>
            <w:rFonts w:ascii="Times New Roman" w:eastAsia="Times New Roman" w:hAnsi="Times New Roman" w:cs="Times New Roman"/>
            <w:color w:val="auto"/>
            <w:sz w:val="24"/>
            <w:szCs w:val="24"/>
          </w:rPr>
          <w:t>Requirements and Considerations for State Plan Modifications for 2022 – 2023</w:t>
        </w:r>
      </w:hyperlink>
      <w:r w:rsidRPr="00970CA3">
        <w:rPr>
          <w:rFonts w:ascii="Times New Roman" w:eastAsia="Times New Roman" w:hAnsi="Times New Roman" w:cs="Times New Roman"/>
          <w:sz w:val="24"/>
          <w:szCs w:val="24"/>
        </w:rPr>
        <w:t xml:space="preserve"> </w:t>
      </w:r>
    </w:p>
    <w:p w14:paraId="1B59EC22" w14:textId="7E3AAFED" w:rsidR="000A2B6E" w:rsidRPr="000A2B6E" w:rsidRDefault="003F5F58" w:rsidP="000A2B6E">
      <w:pPr>
        <w:numPr>
          <w:ilvl w:val="0"/>
          <w:numId w:val="22"/>
        </w:numPr>
        <w:shd w:val="clear" w:color="auto" w:fill="FFFFFF"/>
        <w:spacing w:before="100" w:beforeAutospacing="1" w:after="100" w:afterAutospacing="1"/>
        <w:ind w:right="144"/>
        <w:contextualSpacing/>
        <w:rPr>
          <w:rFonts w:ascii="Times New Roman" w:eastAsia="Times New Roman" w:hAnsi="Times New Roman" w:cs="Times New Roman"/>
          <w:i/>
          <w:iCs/>
          <w:sz w:val="24"/>
          <w:szCs w:val="24"/>
        </w:rPr>
      </w:pPr>
      <w:hyperlink r:id="rId18" w:history="1">
        <w:r w:rsidR="000A2B6E" w:rsidRPr="000A2B6E">
          <w:rPr>
            <w:rStyle w:val="Hyperlink"/>
            <w:rFonts w:ascii="Times New Roman" w:eastAsia="Times New Roman" w:hAnsi="Times New Roman" w:cs="Times New Roman"/>
            <w:sz w:val="24"/>
            <w:szCs w:val="24"/>
          </w:rPr>
          <w:t>Workforce GPS</w:t>
        </w:r>
      </w:hyperlink>
    </w:p>
    <w:p w14:paraId="090C287C" w14:textId="00B0D7F8" w:rsidR="000A2B6E" w:rsidRDefault="003F5F58" w:rsidP="000A2B6E">
      <w:pPr>
        <w:numPr>
          <w:ilvl w:val="0"/>
          <w:numId w:val="22"/>
        </w:numPr>
        <w:shd w:val="clear" w:color="auto" w:fill="FFFFFF"/>
        <w:spacing w:before="100" w:beforeAutospacing="1" w:after="100" w:afterAutospacing="1"/>
        <w:ind w:right="144"/>
        <w:contextualSpacing/>
        <w:rPr>
          <w:rStyle w:val="Hyperlink"/>
          <w:rFonts w:ascii="Times New Roman" w:eastAsia="Times New Roman" w:hAnsi="Times New Roman" w:cs="Times New Roman"/>
          <w:i/>
          <w:iCs/>
          <w:color w:val="auto"/>
          <w:sz w:val="24"/>
          <w:szCs w:val="24"/>
          <w:u w:val="none"/>
        </w:rPr>
      </w:pPr>
      <w:hyperlink r:id="rId19" w:tgtFrame="_blank" w:history="1">
        <w:r w:rsidR="00970CA3" w:rsidRPr="00970CA3">
          <w:rPr>
            <w:rStyle w:val="Hyperlink"/>
            <w:rFonts w:ascii="Times New Roman" w:eastAsia="Times New Roman" w:hAnsi="Times New Roman" w:cs="Times New Roman"/>
            <w:color w:val="auto"/>
            <w:sz w:val="24"/>
            <w:szCs w:val="24"/>
          </w:rPr>
          <w:t>Innovation and Opportunity Network</w:t>
        </w:r>
      </w:hyperlink>
    </w:p>
    <w:p w14:paraId="289AB67E" w14:textId="48C41704" w:rsidR="00970CA3" w:rsidRDefault="003F5F58" w:rsidP="000A2B6E">
      <w:pPr>
        <w:numPr>
          <w:ilvl w:val="0"/>
          <w:numId w:val="23"/>
        </w:numPr>
        <w:shd w:val="clear" w:color="auto" w:fill="FFFFFF"/>
        <w:spacing w:before="100" w:beforeAutospacing="1" w:after="100" w:afterAutospacing="1"/>
        <w:ind w:right="144"/>
        <w:contextualSpacing/>
        <w:rPr>
          <w:rFonts w:ascii="Times New Roman" w:eastAsia="Times New Roman" w:hAnsi="Times New Roman" w:cs="Times New Roman"/>
          <w:sz w:val="24"/>
          <w:szCs w:val="24"/>
        </w:rPr>
      </w:pPr>
      <w:hyperlink r:id="rId20" w:history="1">
        <w:r w:rsidR="00970CA3" w:rsidRPr="00970CA3">
          <w:rPr>
            <w:rStyle w:val="Hyperlink"/>
            <w:rFonts w:ascii="Times New Roman" w:eastAsia="Times New Roman" w:hAnsi="Times New Roman" w:cs="Times New Roman"/>
            <w:sz w:val="24"/>
            <w:szCs w:val="24"/>
          </w:rPr>
          <w:t>WIOA Adult Priority Populations Desk Reference</w:t>
        </w:r>
      </w:hyperlink>
    </w:p>
    <w:p w14:paraId="25B3DB68" w14:textId="0666CF3C" w:rsidR="00714D77" w:rsidRPr="00714D77" w:rsidRDefault="00714D77" w:rsidP="000A2B6E">
      <w:pPr>
        <w:numPr>
          <w:ilvl w:val="0"/>
          <w:numId w:val="23"/>
        </w:numPr>
        <w:shd w:val="clear" w:color="auto" w:fill="FFFFFF"/>
        <w:spacing w:before="100" w:beforeAutospacing="1" w:after="100" w:afterAutospacing="1"/>
        <w:ind w:right="14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Labor’s </w:t>
      </w:r>
      <w:hyperlink r:id="rId21" w:history="1">
        <w:r w:rsidRPr="00714D77">
          <w:rPr>
            <w:rStyle w:val="Hyperlink"/>
            <w:rFonts w:ascii="Times New Roman" w:eastAsia="Times New Roman" w:hAnsi="Times New Roman" w:cs="Times New Roman"/>
            <w:sz w:val="24"/>
            <w:szCs w:val="24"/>
          </w:rPr>
          <w:t>WIOA webpages</w:t>
        </w:r>
      </w:hyperlink>
      <w:r>
        <w:rPr>
          <w:rFonts w:ascii="Times New Roman" w:eastAsia="Times New Roman" w:hAnsi="Times New Roman" w:cs="Times New Roman"/>
          <w:sz w:val="24"/>
          <w:szCs w:val="24"/>
        </w:rPr>
        <w:t xml:space="preserve"> </w:t>
      </w:r>
    </w:p>
    <w:p w14:paraId="04F753A1" w14:textId="1CADDEF4" w:rsidR="00714D77" w:rsidRPr="00970CA3" w:rsidRDefault="003F5F58" w:rsidP="000A2B6E">
      <w:pPr>
        <w:pStyle w:val="Heading3"/>
        <w:shd w:val="clear" w:color="auto" w:fill="FFFFFF"/>
        <w:ind w:right="144"/>
        <w:rPr>
          <w:b w:val="0"/>
          <w:bCs w:val="0"/>
          <w:sz w:val="24"/>
          <w:szCs w:val="24"/>
        </w:rPr>
      </w:pPr>
      <w:hyperlink r:id="rId22" w:history="1">
        <w:r w:rsidR="00714D77" w:rsidRPr="00970CA3">
          <w:rPr>
            <w:rStyle w:val="Hyperlink"/>
            <w:b w:val="0"/>
            <w:bCs w:val="0"/>
            <w:color w:val="auto"/>
            <w:sz w:val="24"/>
            <w:szCs w:val="24"/>
          </w:rPr>
          <w:t xml:space="preserve"> </w:t>
        </w:r>
        <w:r w:rsidR="00714D77">
          <w:rPr>
            <w:rStyle w:val="Hyperlink"/>
            <w:b w:val="0"/>
            <w:bCs w:val="0"/>
            <w:color w:val="auto"/>
            <w:sz w:val="24"/>
            <w:szCs w:val="24"/>
          </w:rPr>
          <w:t xml:space="preserve">Portal </w:t>
        </w:r>
        <w:r w:rsidR="00714D77" w:rsidRPr="00970CA3">
          <w:rPr>
            <w:rStyle w:val="Hyperlink"/>
            <w:b w:val="0"/>
            <w:bCs w:val="0"/>
            <w:color w:val="auto"/>
            <w:sz w:val="24"/>
            <w:szCs w:val="24"/>
          </w:rPr>
          <w:t>Technical Assistance</w:t>
        </w:r>
      </w:hyperlink>
    </w:p>
    <w:p w14:paraId="054465BC" w14:textId="77777777" w:rsidR="000A2B6E" w:rsidRPr="000A2B6E" w:rsidRDefault="003F5F58" w:rsidP="00BE56D3">
      <w:pPr>
        <w:numPr>
          <w:ilvl w:val="0"/>
          <w:numId w:val="26"/>
        </w:numPr>
        <w:shd w:val="clear" w:color="auto" w:fill="FFFFFF"/>
        <w:spacing w:before="100" w:beforeAutospacing="1" w:after="100" w:afterAutospacing="1"/>
        <w:ind w:right="144"/>
        <w:rPr>
          <w:rStyle w:val="Hyperlink"/>
          <w:rFonts w:ascii="Times New Roman" w:eastAsia="Times New Roman" w:hAnsi="Times New Roman" w:cs="Times New Roman"/>
          <w:color w:val="auto"/>
          <w:sz w:val="24"/>
          <w:szCs w:val="24"/>
          <w:u w:val="none"/>
        </w:rPr>
      </w:pPr>
      <w:hyperlink r:id="rId23" w:history="1">
        <w:r w:rsidR="00714D77" w:rsidRPr="000A2B6E">
          <w:rPr>
            <w:rStyle w:val="Hyperlink"/>
            <w:rFonts w:ascii="Times New Roman" w:eastAsia="Times New Roman" w:hAnsi="Times New Roman" w:cs="Times New Roman"/>
            <w:color w:val="auto"/>
            <w:sz w:val="24"/>
            <w:szCs w:val="24"/>
          </w:rPr>
          <w:t>State User Portal Resource – User Manual</w:t>
        </w:r>
      </w:hyperlink>
    </w:p>
    <w:p w14:paraId="243E6CF1" w14:textId="31181E05" w:rsidR="000A2B6E" w:rsidRPr="000A2B6E" w:rsidRDefault="003F5F58" w:rsidP="00BE56D3">
      <w:pPr>
        <w:numPr>
          <w:ilvl w:val="0"/>
          <w:numId w:val="26"/>
        </w:numPr>
        <w:shd w:val="clear" w:color="auto" w:fill="FFFFFF"/>
        <w:spacing w:before="100" w:beforeAutospacing="1" w:after="100" w:afterAutospacing="1"/>
        <w:ind w:right="144"/>
        <w:rPr>
          <w:rStyle w:val="Hyperlink"/>
          <w:rFonts w:ascii="Times New Roman" w:eastAsia="Times New Roman" w:hAnsi="Times New Roman" w:cs="Times New Roman"/>
          <w:color w:val="auto"/>
          <w:sz w:val="24"/>
          <w:szCs w:val="24"/>
          <w:u w:val="none"/>
        </w:rPr>
      </w:pPr>
      <w:hyperlink r:id="rId24" w:history="1">
        <w:r w:rsidR="00714D77" w:rsidRPr="000A2B6E">
          <w:rPr>
            <w:rStyle w:val="Hyperlink"/>
            <w:rFonts w:ascii="Times New Roman" w:eastAsia="Times New Roman" w:hAnsi="Times New Roman" w:cs="Times New Roman"/>
            <w:color w:val="auto"/>
            <w:sz w:val="24"/>
            <w:szCs w:val="24"/>
          </w:rPr>
          <w:t>WIOA State Plan Portal Roles and Responsibilities</w:t>
        </w:r>
      </w:hyperlink>
    </w:p>
    <w:p w14:paraId="2685612D" w14:textId="1AC575A1" w:rsidR="000A2B6E" w:rsidRPr="000A2B6E" w:rsidRDefault="003F5F58" w:rsidP="0093716C">
      <w:pPr>
        <w:numPr>
          <w:ilvl w:val="0"/>
          <w:numId w:val="26"/>
        </w:numPr>
        <w:shd w:val="clear" w:color="auto" w:fill="FFFFFF"/>
        <w:spacing w:before="100" w:beforeAutospacing="1" w:after="100" w:afterAutospacing="1"/>
        <w:ind w:right="144"/>
        <w:rPr>
          <w:rStyle w:val="Hyperlink"/>
          <w:rFonts w:ascii="Times New Roman" w:eastAsia="Times New Roman" w:hAnsi="Times New Roman" w:cs="Times New Roman"/>
          <w:color w:val="auto"/>
          <w:sz w:val="24"/>
          <w:szCs w:val="24"/>
          <w:u w:val="none"/>
        </w:rPr>
      </w:pPr>
      <w:hyperlink r:id="rId25" w:history="1">
        <w:r w:rsidR="00714D77" w:rsidRPr="000A2B6E">
          <w:rPr>
            <w:rStyle w:val="Hyperlink"/>
            <w:rFonts w:ascii="Times New Roman" w:eastAsia="Times New Roman" w:hAnsi="Times New Roman" w:cs="Times New Roman"/>
            <w:color w:val="auto"/>
            <w:sz w:val="24"/>
            <w:szCs w:val="24"/>
          </w:rPr>
          <w:t>Working With Two-Year Modifications (2YM)</w:t>
        </w:r>
      </w:hyperlink>
    </w:p>
    <w:p w14:paraId="776C5B73" w14:textId="4DAAA4E9" w:rsidR="00714D77" w:rsidRPr="000A2B6E" w:rsidRDefault="003F5F58" w:rsidP="000A2B6E">
      <w:pPr>
        <w:numPr>
          <w:ilvl w:val="0"/>
          <w:numId w:val="26"/>
        </w:numPr>
        <w:shd w:val="clear" w:color="auto" w:fill="FFFFFF"/>
        <w:spacing w:before="100" w:beforeAutospacing="1" w:after="100" w:afterAutospacing="1"/>
        <w:ind w:right="144"/>
        <w:rPr>
          <w:rFonts w:ascii="Times New Roman" w:eastAsia="Times New Roman" w:hAnsi="Times New Roman" w:cs="Times New Roman"/>
          <w:sz w:val="24"/>
          <w:szCs w:val="24"/>
        </w:rPr>
      </w:pPr>
      <w:hyperlink r:id="rId26" w:history="1">
        <w:r w:rsidR="00714D77" w:rsidRPr="000A2B6E">
          <w:rPr>
            <w:rStyle w:val="Hyperlink"/>
            <w:rFonts w:ascii="Times New Roman" w:eastAsia="Times New Roman" w:hAnsi="Times New Roman" w:cs="Times New Roman"/>
            <w:color w:val="auto"/>
            <w:sz w:val="24"/>
            <w:szCs w:val="24"/>
          </w:rPr>
          <w:t>Entering and Editing Narrative</w:t>
        </w:r>
      </w:hyperlink>
    </w:p>
    <w:p w14:paraId="2BB64C91" w14:textId="77777777" w:rsidR="00A270D7" w:rsidRDefault="00A270D7" w:rsidP="000A2B6E">
      <w:pPr>
        <w:spacing w:before="100" w:beforeAutospacing="1" w:after="100" w:afterAutospacing="1"/>
        <w:jc w:val="both"/>
        <w:rPr>
          <w:rFonts w:ascii="Times New Roman" w:hAnsi="Times New Roman" w:cs="Times New Roman"/>
          <w:sz w:val="24"/>
          <w:szCs w:val="24"/>
        </w:rPr>
      </w:pPr>
    </w:p>
    <w:p w14:paraId="0C7F670D" w14:textId="0EA11433" w:rsidR="00EC482D" w:rsidRDefault="00EC482D" w:rsidP="00014DFD">
      <w:pPr>
        <w:jc w:val="both"/>
        <w:rPr>
          <w:rFonts w:ascii="Times New Roman" w:hAnsi="Times New Roman" w:cs="Times New Roman"/>
          <w:sz w:val="24"/>
          <w:szCs w:val="24"/>
        </w:rPr>
      </w:pPr>
    </w:p>
    <w:p w14:paraId="150E94C9" w14:textId="3128E22D" w:rsidR="00A270D7" w:rsidRPr="00A270D7" w:rsidRDefault="00A270D7" w:rsidP="00A270D7">
      <w:pPr>
        <w:pStyle w:val="ListParagraph"/>
        <w:numPr>
          <w:ilvl w:val="0"/>
          <w:numId w:val="8"/>
        </w:numPr>
        <w:rPr>
          <w:rFonts w:ascii="Times New Roman" w:hAnsi="Times New Roman" w:cs="Times New Roman"/>
          <w:sz w:val="24"/>
          <w:szCs w:val="24"/>
        </w:rPr>
      </w:pPr>
      <w:bookmarkStart w:id="2" w:name="Links"/>
      <w:bookmarkEnd w:id="2"/>
    </w:p>
    <w:sectPr w:rsidR="00A270D7" w:rsidRPr="00A27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C3F1" w14:textId="77777777" w:rsidR="00F41C9E" w:rsidRDefault="00F41C9E" w:rsidP="00AA0E3E">
      <w:r>
        <w:separator/>
      </w:r>
    </w:p>
  </w:endnote>
  <w:endnote w:type="continuationSeparator" w:id="0">
    <w:p w14:paraId="552D2EC0" w14:textId="77777777" w:rsidR="00F41C9E" w:rsidRDefault="00F41C9E" w:rsidP="00A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7596" w14:textId="77777777" w:rsidR="00F41C9E" w:rsidRDefault="00F41C9E" w:rsidP="00AA0E3E">
      <w:r>
        <w:separator/>
      </w:r>
    </w:p>
  </w:footnote>
  <w:footnote w:type="continuationSeparator" w:id="0">
    <w:p w14:paraId="467FF4AB" w14:textId="77777777" w:rsidR="00F41C9E" w:rsidRDefault="00F41C9E" w:rsidP="00AA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1F"/>
    <w:multiLevelType w:val="hybridMultilevel"/>
    <w:tmpl w:val="0F384F34"/>
    <w:lvl w:ilvl="0" w:tplc="E3F25420">
      <w:start w:val="42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532F2"/>
    <w:multiLevelType w:val="hybridMultilevel"/>
    <w:tmpl w:val="36C8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A6951"/>
    <w:multiLevelType w:val="multilevel"/>
    <w:tmpl w:val="483A6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62B29"/>
    <w:multiLevelType w:val="multilevel"/>
    <w:tmpl w:val="E10E5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73875"/>
    <w:multiLevelType w:val="multilevel"/>
    <w:tmpl w:val="51547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E13C4C"/>
    <w:multiLevelType w:val="hybridMultilevel"/>
    <w:tmpl w:val="FAD45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4352DA"/>
    <w:multiLevelType w:val="hybridMultilevel"/>
    <w:tmpl w:val="40E62994"/>
    <w:lvl w:ilvl="0" w:tplc="760C03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A7AA4"/>
    <w:multiLevelType w:val="multilevel"/>
    <w:tmpl w:val="7D189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D6670"/>
    <w:multiLevelType w:val="hybridMultilevel"/>
    <w:tmpl w:val="57A60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17B32"/>
    <w:multiLevelType w:val="hybridMultilevel"/>
    <w:tmpl w:val="DA8A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D37E5"/>
    <w:multiLevelType w:val="hybridMultilevel"/>
    <w:tmpl w:val="1F50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F410B"/>
    <w:multiLevelType w:val="multilevel"/>
    <w:tmpl w:val="09344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C1767"/>
    <w:multiLevelType w:val="hybridMultilevel"/>
    <w:tmpl w:val="19066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E20E3"/>
    <w:multiLevelType w:val="hybridMultilevel"/>
    <w:tmpl w:val="A1D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2FAB"/>
    <w:multiLevelType w:val="hybridMultilevel"/>
    <w:tmpl w:val="BC6AC6E0"/>
    <w:lvl w:ilvl="0" w:tplc="E3F25420">
      <w:start w:val="42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F5A8E"/>
    <w:multiLevelType w:val="hybridMultilevel"/>
    <w:tmpl w:val="A034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C15DD5"/>
    <w:multiLevelType w:val="hybridMultilevel"/>
    <w:tmpl w:val="998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3406D"/>
    <w:multiLevelType w:val="hybridMultilevel"/>
    <w:tmpl w:val="B54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3470F"/>
    <w:multiLevelType w:val="hybridMultilevel"/>
    <w:tmpl w:val="97A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F1549"/>
    <w:multiLevelType w:val="hybridMultilevel"/>
    <w:tmpl w:val="AC3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3000C"/>
    <w:multiLevelType w:val="hybridMultilevel"/>
    <w:tmpl w:val="F81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551B0"/>
    <w:multiLevelType w:val="hybridMultilevel"/>
    <w:tmpl w:val="301E7F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EAB1796"/>
    <w:multiLevelType w:val="hybridMultilevel"/>
    <w:tmpl w:val="4CF0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920FE"/>
    <w:multiLevelType w:val="hybridMultilevel"/>
    <w:tmpl w:val="D0EEDCD8"/>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4" w15:restartNumberingAfterBreak="0">
    <w:nsid w:val="69930A4B"/>
    <w:multiLevelType w:val="hybridMultilevel"/>
    <w:tmpl w:val="0C66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83A57"/>
    <w:multiLevelType w:val="hybridMultilevel"/>
    <w:tmpl w:val="DB5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A3E0E"/>
    <w:multiLevelType w:val="hybridMultilevel"/>
    <w:tmpl w:val="D942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9"/>
  </w:num>
  <w:num w:numId="5">
    <w:abstractNumId w:val="22"/>
  </w:num>
  <w:num w:numId="6">
    <w:abstractNumId w:val="25"/>
  </w:num>
  <w:num w:numId="7">
    <w:abstractNumId w:val="14"/>
  </w:num>
  <w:num w:numId="8">
    <w:abstractNumId w:val="0"/>
  </w:num>
  <w:num w:numId="9">
    <w:abstractNumId w:val="6"/>
  </w:num>
  <w:num w:numId="10">
    <w:abstractNumId w:val="8"/>
  </w:num>
  <w:num w:numId="11">
    <w:abstractNumId w:val="15"/>
  </w:num>
  <w:num w:numId="12">
    <w:abstractNumId w:val="5"/>
  </w:num>
  <w:num w:numId="13">
    <w:abstractNumId w:val="12"/>
  </w:num>
  <w:num w:numId="14">
    <w:abstractNumId w:val="1"/>
  </w:num>
  <w:num w:numId="15">
    <w:abstractNumId w:val="16"/>
  </w:num>
  <w:num w:numId="16">
    <w:abstractNumId w:val="18"/>
  </w:num>
  <w:num w:numId="17">
    <w:abstractNumId w:val="24"/>
  </w:num>
  <w:num w:numId="18">
    <w:abstractNumId w:val="23"/>
  </w:num>
  <w:num w:numId="19">
    <w:abstractNumId w:val="21"/>
  </w:num>
  <w:num w:numId="20">
    <w:abstractNumId w:val="17"/>
  </w:num>
  <w:num w:numId="21">
    <w:abstractNumId w:val="4"/>
  </w:num>
  <w:num w:numId="22">
    <w:abstractNumId w:val="7"/>
  </w:num>
  <w:num w:numId="23">
    <w:abstractNumId w:val="26"/>
  </w:num>
  <w:num w:numId="24">
    <w:abstractNumId w:val="3"/>
  </w:num>
  <w:num w:numId="25">
    <w:abstractNumId w:val="2"/>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AA"/>
    <w:rsid w:val="00005B5E"/>
    <w:rsid w:val="00014DFD"/>
    <w:rsid w:val="00041348"/>
    <w:rsid w:val="00045CA7"/>
    <w:rsid w:val="000476E4"/>
    <w:rsid w:val="0006518F"/>
    <w:rsid w:val="000A2B6E"/>
    <w:rsid w:val="000C528E"/>
    <w:rsid w:val="00125AF7"/>
    <w:rsid w:val="00127105"/>
    <w:rsid w:val="001513B6"/>
    <w:rsid w:val="00153F02"/>
    <w:rsid w:val="00183580"/>
    <w:rsid w:val="001B237F"/>
    <w:rsid w:val="001C20D5"/>
    <w:rsid w:val="001C27A3"/>
    <w:rsid w:val="002024C9"/>
    <w:rsid w:val="002061CD"/>
    <w:rsid w:val="0021470F"/>
    <w:rsid w:val="0024505C"/>
    <w:rsid w:val="00253BD5"/>
    <w:rsid w:val="0025660D"/>
    <w:rsid w:val="0026142D"/>
    <w:rsid w:val="00267EB2"/>
    <w:rsid w:val="002740DA"/>
    <w:rsid w:val="00281AB5"/>
    <w:rsid w:val="00293026"/>
    <w:rsid w:val="002F1EB9"/>
    <w:rsid w:val="0032179A"/>
    <w:rsid w:val="00342838"/>
    <w:rsid w:val="00376FD1"/>
    <w:rsid w:val="003B31F5"/>
    <w:rsid w:val="003D6909"/>
    <w:rsid w:val="003F5F58"/>
    <w:rsid w:val="00412D11"/>
    <w:rsid w:val="0042221B"/>
    <w:rsid w:val="00431FAD"/>
    <w:rsid w:val="00440804"/>
    <w:rsid w:val="004416A0"/>
    <w:rsid w:val="004457C7"/>
    <w:rsid w:val="00447182"/>
    <w:rsid w:val="00477696"/>
    <w:rsid w:val="004B0FCB"/>
    <w:rsid w:val="004C0234"/>
    <w:rsid w:val="004E5E9D"/>
    <w:rsid w:val="00557936"/>
    <w:rsid w:val="00577E6A"/>
    <w:rsid w:val="005C32A1"/>
    <w:rsid w:val="005D48E6"/>
    <w:rsid w:val="005E4D77"/>
    <w:rsid w:val="005E7E2A"/>
    <w:rsid w:val="00604707"/>
    <w:rsid w:val="00617E1C"/>
    <w:rsid w:val="00641ACC"/>
    <w:rsid w:val="006902ED"/>
    <w:rsid w:val="006A15E4"/>
    <w:rsid w:val="006B168C"/>
    <w:rsid w:val="006C5B7F"/>
    <w:rsid w:val="006E08B2"/>
    <w:rsid w:val="006F0E7B"/>
    <w:rsid w:val="006F47C4"/>
    <w:rsid w:val="00714D77"/>
    <w:rsid w:val="00781CF7"/>
    <w:rsid w:val="007D57D5"/>
    <w:rsid w:val="007D6FAC"/>
    <w:rsid w:val="007E42BF"/>
    <w:rsid w:val="0081180D"/>
    <w:rsid w:val="00850DEE"/>
    <w:rsid w:val="00855AE4"/>
    <w:rsid w:val="00877D20"/>
    <w:rsid w:val="008C0233"/>
    <w:rsid w:val="00970CA3"/>
    <w:rsid w:val="009A143C"/>
    <w:rsid w:val="009D0CBA"/>
    <w:rsid w:val="009D19DD"/>
    <w:rsid w:val="009E6EA7"/>
    <w:rsid w:val="009F3387"/>
    <w:rsid w:val="00A016A0"/>
    <w:rsid w:val="00A270D7"/>
    <w:rsid w:val="00A74FCD"/>
    <w:rsid w:val="00A85352"/>
    <w:rsid w:val="00A90FB9"/>
    <w:rsid w:val="00AA0E3E"/>
    <w:rsid w:val="00AA36D2"/>
    <w:rsid w:val="00AA42C5"/>
    <w:rsid w:val="00AB267D"/>
    <w:rsid w:val="00AD2567"/>
    <w:rsid w:val="00B10253"/>
    <w:rsid w:val="00B47BE2"/>
    <w:rsid w:val="00B50D92"/>
    <w:rsid w:val="00B56706"/>
    <w:rsid w:val="00B62AFD"/>
    <w:rsid w:val="00B75681"/>
    <w:rsid w:val="00B84FF1"/>
    <w:rsid w:val="00BB2F04"/>
    <w:rsid w:val="00BC5867"/>
    <w:rsid w:val="00BE28B2"/>
    <w:rsid w:val="00BF481F"/>
    <w:rsid w:val="00C03008"/>
    <w:rsid w:val="00C14428"/>
    <w:rsid w:val="00C15A98"/>
    <w:rsid w:val="00C15BDB"/>
    <w:rsid w:val="00C27F0A"/>
    <w:rsid w:val="00C43C86"/>
    <w:rsid w:val="00C461AB"/>
    <w:rsid w:val="00C9357F"/>
    <w:rsid w:val="00CB26EB"/>
    <w:rsid w:val="00CD5E52"/>
    <w:rsid w:val="00CF67E8"/>
    <w:rsid w:val="00D12ADD"/>
    <w:rsid w:val="00D26776"/>
    <w:rsid w:val="00D30665"/>
    <w:rsid w:val="00D46B0C"/>
    <w:rsid w:val="00D53FCE"/>
    <w:rsid w:val="00D86AF2"/>
    <w:rsid w:val="00DB1CFB"/>
    <w:rsid w:val="00DB4237"/>
    <w:rsid w:val="00DE2AAA"/>
    <w:rsid w:val="00DF2476"/>
    <w:rsid w:val="00E1122C"/>
    <w:rsid w:val="00E11738"/>
    <w:rsid w:val="00E253AD"/>
    <w:rsid w:val="00E26692"/>
    <w:rsid w:val="00E5216D"/>
    <w:rsid w:val="00E762F6"/>
    <w:rsid w:val="00EB2A9C"/>
    <w:rsid w:val="00EB7365"/>
    <w:rsid w:val="00EC482D"/>
    <w:rsid w:val="00ED1098"/>
    <w:rsid w:val="00EE480D"/>
    <w:rsid w:val="00EE71AF"/>
    <w:rsid w:val="00F13EAA"/>
    <w:rsid w:val="00F31506"/>
    <w:rsid w:val="00F342CC"/>
    <w:rsid w:val="00F353E0"/>
    <w:rsid w:val="00F371B7"/>
    <w:rsid w:val="00F40E7F"/>
    <w:rsid w:val="00F41C9E"/>
    <w:rsid w:val="00FF3517"/>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73DB"/>
  <w15:chartTrackingRefBased/>
  <w15:docId w15:val="{B7096E5E-B47C-4A79-BED8-CBD45A5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0C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90F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CB"/>
    <w:pPr>
      <w:ind w:left="720"/>
      <w:contextualSpacing/>
    </w:pPr>
  </w:style>
  <w:style w:type="character" w:styleId="Hyperlink">
    <w:name w:val="Hyperlink"/>
    <w:basedOn w:val="DefaultParagraphFont"/>
    <w:uiPriority w:val="99"/>
    <w:unhideWhenUsed/>
    <w:rsid w:val="00447182"/>
    <w:rPr>
      <w:color w:val="0563C1" w:themeColor="hyperlink"/>
      <w:u w:val="single"/>
    </w:rPr>
  </w:style>
  <w:style w:type="character" w:styleId="FollowedHyperlink">
    <w:name w:val="FollowedHyperlink"/>
    <w:basedOn w:val="DefaultParagraphFont"/>
    <w:uiPriority w:val="99"/>
    <w:semiHidden/>
    <w:unhideWhenUsed/>
    <w:rsid w:val="00447182"/>
    <w:rPr>
      <w:color w:val="954F72" w:themeColor="followedHyperlink"/>
      <w:u w:val="single"/>
    </w:rPr>
  </w:style>
  <w:style w:type="character" w:styleId="CommentReference">
    <w:name w:val="annotation reference"/>
    <w:basedOn w:val="DefaultParagraphFont"/>
    <w:uiPriority w:val="99"/>
    <w:semiHidden/>
    <w:unhideWhenUsed/>
    <w:rsid w:val="0042221B"/>
    <w:rPr>
      <w:sz w:val="16"/>
      <w:szCs w:val="16"/>
    </w:rPr>
  </w:style>
  <w:style w:type="paragraph" w:styleId="CommentText">
    <w:name w:val="annotation text"/>
    <w:basedOn w:val="Normal"/>
    <w:link w:val="CommentTextChar"/>
    <w:uiPriority w:val="99"/>
    <w:semiHidden/>
    <w:unhideWhenUsed/>
    <w:rsid w:val="0042221B"/>
    <w:pPr>
      <w:spacing w:after="160"/>
    </w:pPr>
    <w:rPr>
      <w:sz w:val="20"/>
      <w:szCs w:val="20"/>
    </w:rPr>
  </w:style>
  <w:style w:type="character" w:customStyle="1" w:styleId="CommentTextChar">
    <w:name w:val="Comment Text Char"/>
    <w:basedOn w:val="DefaultParagraphFont"/>
    <w:link w:val="CommentText"/>
    <w:uiPriority w:val="99"/>
    <w:semiHidden/>
    <w:rsid w:val="0042221B"/>
    <w:rPr>
      <w:sz w:val="20"/>
      <w:szCs w:val="20"/>
    </w:rPr>
  </w:style>
  <w:style w:type="paragraph" w:styleId="BalloonText">
    <w:name w:val="Balloon Text"/>
    <w:basedOn w:val="Normal"/>
    <w:link w:val="BalloonTextChar"/>
    <w:uiPriority w:val="99"/>
    <w:semiHidden/>
    <w:unhideWhenUsed/>
    <w:rsid w:val="00422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1B"/>
    <w:rPr>
      <w:rFonts w:ascii="Segoe UI" w:hAnsi="Segoe UI" w:cs="Segoe UI"/>
      <w:sz w:val="18"/>
      <w:szCs w:val="18"/>
    </w:rPr>
  </w:style>
  <w:style w:type="character" w:customStyle="1" w:styleId="Heading3Char">
    <w:name w:val="Heading 3 Char"/>
    <w:basedOn w:val="DefaultParagraphFont"/>
    <w:link w:val="Heading3"/>
    <w:uiPriority w:val="9"/>
    <w:rsid w:val="00A90FB9"/>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B10253"/>
    <w:pPr>
      <w:spacing w:after="0"/>
    </w:pPr>
    <w:rPr>
      <w:b/>
      <w:bCs/>
    </w:rPr>
  </w:style>
  <w:style w:type="character" w:customStyle="1" w:styleId="CommentSubjectChar">
    <w:name w:val="Comment Subject Char"/>
    <w:basedOn w:val="CommentTextChar"/>
    <w:link w:val="CommentSubject"/>
    <w:uiPriority w:val="99"/>
    <w:semiHidden/>
    <w:rsid w:val="00B10253"/>
    <w:rPr>
      <w:b/>
      <w:bCs/>
      <w:sz w:val="20"/>
      <w:szCs w:val="20"/>
    </w:rPr>
  </w:style>
  <w:style w:type="paragraph" w:styleId="Header">
    <w:name w:val="header"/>
    <w:basedOn w:val="Normal"/>
    <w:link w:val="HeaderChar"/>
    <w:uiPriority w:val="99"/>
    <w:unhideWhenUsed/>
    <w:rsid w:val="00AA0E3E"/>
    <w:pPr>
      <w:tabs>
        <w:tab w:val="center" w:pos="4680"/>
        <w:tab w:val="right" w:pos="9360"/>
      </w:tabs>
    </w:pPr>
  </w:style>
  <w:style w:type="character" w:customStyle="1" w:styleId="HeaderChar">
    <w:name w:val="Header Char"/>
    <w:basedOn w:val="DefaultParagraphFont"/>
    <w:link w:val="Header"/>
    <w:uiPriority w:val="99"/>
    <w:rsid w:val="00AA0E3E"/>
  </w:style>
  <w:style w:type="paragraph" w:styleId="Footer">
    <w:name w:val="footer"/>
    <w:basedOn w:val="Normal"/>
    <w:link w:val="FooterChar"/>
    <w:uiPriority w:val="99"/>
    <w:unhideWhenUsed/>
    <w:rsid w:val="00AA0E3E"/>
    <w:pPr>
      <w:tabs>
        <w:tab w:val="center" w:pos="4680"/>
        <w:tab w:val="right" w:pos="9360"/>
      </w:tabs>
    </w:pPr>
  </w:style>
  <w:style w:type="character" w:customStyle="1" w:styleId="FooterChar">
    <w:name w:val="Footer Char"/>
    <w:basedOn w:val="DefaultParagraphFont"/>
    <w:link w:val="Footer"/>
    <w:uiPriority w:val="99"/>
    <w:rsid w:val="00AA0E3E"/>
  </w:style>
  <w:style w:type="paragraph" w:styleId="Revision">
    <w:name w:val="Revision"/>
    <w:hidden/>
    <w:uiPriority w:val="99"/>
    <w:semiHidden/>
    <w:rsid w:val="00AB267D"/>
  </w:style>
  <w:style w:type="character" w:customStyle="1" w:styleId="Heading2Char">
    <w:name w:val="Heading 2 Char"/>
    <w:basedOn w:val="DefaultParagraphFont"/>
    <w:link w:val="Heading2"/>
    <w:uiPriority w:val="9"/>
    <w:semiHidden/>
    <w:rsid w:val="00970CA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7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3829">
      <w:bodyDiv w:val="1"/>
      <w:marLeft w:val="0"/>
      <w:marRight w:val="0"/>
      <w:marTop w:val="0"/>
      <w:marBottom w:val="0"/>
      <w:divBdr>
        <w:top w:val="none" w:sz="0" w:space="0" w:color="auto"/>
        <w:left w:val="none" w:sz="0" w:space="0" w:color="auto"/>
        <w:bottom w:val="none" w:sz="0" w:space="0" w:color="auto"/>
        <w:right w:val="none" w:sz="0" w:space="0" w:color="auto"/>
      </w:divBdr>
    </w:div>
    <w:div w:id="829102502">
      <w:bodyDiv w:val="1"/>
      <w:marLeft w:val="0"/>
      <w:marRight w:val="0"/>
      <w:marTop w:val="0"/>
      <w:marBottom w:val="0"/>
      <w:divBdr>
        <w:top w:val="none" w:sz="0" w:space="0" w:color="auto"/>
        <w:left w:val="none" w:sz="0" w:space="0" w:color="auto"/>
        <w:bottom w:val="none" w:sz="0" w:space="0" w:color="auto"/>
        <w:right w:val="none" w:sz="0" w:space="0" w:color="auto"/>
      </w:divBdr>
    </w:div>
    <w:div w:id="1184242579">
      <w:bodyDiv w:val="1"/>
      <w:marLeft w:val="0"/>
      <w:marRight w:val="0"/>
      <w:marTop w:val="0"/>
      <w:marBottom w:val="0"/>
      <w:divBdr>
        <w:top w:val="none" w:sz="0" w:space="0" w:color="auto"/>
        <w:left w:val="none" w:sz="0" w:space="0" w:color="auto"/>
        <w:bottom w:val="none" w:sz="0" w:space="0" w:color="auto"/>
        <w:right w:val="none" w:sz="0" w:space="0" w:color="auto"/>
      </w:divBdr>
    </w:div>
    <w:div w:id="1447892606">
      <w:bodyDiv w:val="1"/>
      <w:marLeft w:val="0"/>
      <w:marRight w:val="0"/>
      <w:marTop w:val="0"/>
      <w:marBottom w:val="0"/>
      <w:divBdr>
        <w:top w:val="none" w:sz="0" w:space="0" w:color="auto"/>
        <w:left w:val="none" w:sz="0" w:space="0" w:color="auto"/>
        <w:bottom w:val="none" w:sz="0" w:space="0" w:color="auto"/>
        <w:right w:val="none" w:sz="0" w:space="0" w:color="auto"/>
      </w:divBdr>
    </w:div>
    <w:div w:id="1645967603">
      <w:bodyDiv w:val="1"/>
      <w:marLeft w:val="0"/>
      <w:marRight w:val="0"/>
      <w:marTop w:val="0"/>
      <w:marBottom w:val="0"/>
      <w:divBdr>
        <w:top w:val="none" w:sz="0" w:space="0" w:color="auto"/>
        <w:left w:val="none" w:sz="0" w:space="0" w:color="auto"/>
        <w:bottom w:val="none" w:sz="0" w:space="0" w:color="auto"/>
        <w:right w:val="none" w:sz="0" w:space="0" w:color="auto"/>
      </w:divBdr>
    </w:div>
    <w:div w:id="1781486383">
      <w:bodyDiv w:val="1"/>
      <w:marLeft w:val="0"/>
      <w:marRight w:val="0"/>
      <w:marTop w:val="0"/>
      <w:marBottom w:val="0"/>
      <w:divBdr>
        <w:top w:val="none" w:sz="0" w:space="0" w:color="auto"/>
        <w:left w:val="none" w:sz="0" w:space="0" w:color="auto"/>
        <w:bottom w:val="none" w:sz="0" w:space="0" w:color="auto"/>
        <w:right w:val="none" w:sz="0" w:space="0" w:color="auto"/>
      </w:divBdr>
    </w:div>
    <w:div w:id="1853446570">
      <w:bodyDiv w:val="1"/>
      <w:marLeft w:val="0"/>
      <w:marRight w:val="0"/>
      <w:marTop w:val="0"/>
      <w:marBottom w:val="0"/>
      <w:divBdr>
        <w:top w:val="none" w:sz="0" w:space="0" w:color="auto"/>
        <w:left w:val="none" w:sz="0" w:space="0" w:color="auto"/>
        <w:bottom w:val="none" w:sz="0" w:space="0" w:color="auto"/>
        <w:right w:val="none" w:sz="0" w:space="0" w:color="auto"/>
      </w:divBdr>
    </w:div>
    <w:div w:id="21471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oasppdev2.bixal.com/dashboard/11371" TargetMode="External"/><Relationship Id="rId13" Type="http://schemas.openxmlformats.org/officeDocument/2006/relationships/hyperlink" Target="https://wdr.doleta.gov/directives/corr_doc.cfm?docn=8216" TargetMode="External"/><Relationship Id="rId18" Type="http://schemas.openxmlformats.org/officeDocument/2006/relationships/hyperlink" Target="https://www.workforcegps.org/" TargetMode="External"/><Relationship Id="rId26" Type="http://schemas.openxmlformats.org/officeDocument/2006/relationships/hyperlink" Target="https://gcc02.safelinks.protection.outlook.com/?url=https%3A%2F%2Fwioaplans.ed.gov%2Fresources%2Ftraining-how-use-portal%2Fentering-and-editing-narrative-content&amp;data=04%7C01%7CThompson.Kevin%40dol.gov%7C47610f7e8232447a21a608d9e2a377e6%7C75a6305472044e0c9126adab971d4aca%7C0%7C0%7C637790013987834883%7CUnknown%7CTWFpbGZsb3d8eyJWIjoiMC4wLjAwMDAiLCJQIjoiV2luMzIiLCJBTiI6Ik1haWwiLCJXVCI6Mn0%3D%7C3000&amp;sdata=pr0KdFUFwL3ZlC1s7wRBw7Ofk7%2FTgsWKRAAlliqoI6I%3D&amp;reserved=0" TargetMode="External"/><Relationship Id="rId3" Type="http://schemas.openxmlformats.org/officeDocument/2006/relationships/settings" Target="settings.xml"/><Relationship Id="rId21" Type="http://schemas.openxmlformats.org/officeDocument/2006/relationships/hyperlink" Target="https://www.dol.gov/agencies/eta/wioa/resources" TargetMode="External"/><Relationship Id="rId7" Type="http://schemas.openxmlformats.org/officeDocument/2006/relationships/hyperlink" Target="https://wioasppdev2.bixal.com/dashboard/11651" TargetMode="External"/><Relationship Id="rId12" Type="http://schemas.openxmlformats.org/officeDocument/2006/relationships/hyperlink" Target="https://gcc02.safelinks.protection.outlook.com/?url=https%3A%2F%2Fwww2.ed.gov%2Fabout%2Foffices%2Flist%2Fovae%2Fpi%2FAdultEd%2Foctae-pm-22-2.pdf&amp;data=04%7C01%7CThompson.Kevin%40dol.gov%7C47610f7e8232447a21a608d9e2a377e6%7C75a6305472044e0c9126adab971d4aca%7C0%7C0%7C637790013987834883%7CUnknown%7CTWFpbGZsb3d8eyJWIjoiMC4wLjAwMDAiLCJQIjoiV2luMzIiLCJBTiI6Ik1haWwiLCJXVCI6Mn0%3D%7C3000&amp;sdata=Jxdas5%2BphE95gPx2bdF%2BXSo%2BICDcu86dv2NHKuGott8%3D&amp;reserved=0" TargetMode="External"/><Relationship Id="rId17" Type="http://schemas.openxmlformats.org/officeDocument/2006/relationships/hyperlink" Target="https://gcc02.safelinks.protection.outlook.com/?url=https%3A%2F%2Fion.workforcegps.org%2Fresources%2F2019%2F06%2F14%2F16%2F46%2F~%2Flink.aspx%3F_id%3DA36F56472C3F42B392E291850CEF1D78%26_z%3Dz&amp;data=04%7C01%7CThompson.Kevin%40dol.gov%7C47610f7e8232447a21a608d9e2a377e6%7C75a6305472044e0c9126adab971d4aca%7C0%7C0%7C637790013987834883%7CUnknown%7CTWFpbGZsb3d8eyJWIjoiMC4wLjAwMDAiLCJQIjoiV2luMzIiLCJBTiI6Ik1haWwiLCJXVCI6Mn0%3D%7C3000&amp;sdata=lY6FEPFqJJULvpI%2BwyG%2FWOu4ZJCfYS2IS0HP1xUiLOk%3D&amp;reserved=0" TargetMode="External"/><Relationship Id="rId25" Type="http://schemas.openxmlformats.org/officeDocument/2006/relationships/hyperlink" Target="https://gcc02.safelinks.protection.outlook.com/?url=https%3A%2F%2Fwioaplans.ed.gov%2Fresources%2Ftraining-how-use-portal%2Fworking-two-year-modifications-2ym&amp;data=04%7C01%7CThompson.Kevin%40dol.gov%7C47610f7e8232447a21a608d9e2a377e6%7C75a6305472044e0c9126adab971d4aca%7C0%7C0%7C637790013987834883%7CUnknown%7CTWFpbGZsb3d8eyJWIjoiMC4wLjAwMDAiLCJQIjoiV2luMzIiLCJBTiI6Ik1haWwiLCJXVCI6Mn0%3D%7C3000&amp;sdata=47C%2BSJQgSfFrc2c%2Bh9%2FtbgFpYYx6nltvw%2BbarosheK0%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ioaplans.ed.gov%2Fresources%2Fother-resources%2Fwioa-technical-assistance&amp;data=04%7C01%7CThompson.Kevin%40dol.gov%7C47610f7e8232447a21a608d9e2a377e6%7C75a6305472044e0c9126adab971d4aca%7C0%7C0%7C637790013987834883%7CUnknown%7CTWFpbGZsb3d8eyJWIjoiMC4wLjAwMDAiLCJQIjoiV2luMzIiLCJBTiI6Ik1haWwiLCJXVCI6Mn0%3D%7C3000&amp;sdata=e%2Fz67Th0K%2FtRY3jtmBv%2BbZx2EdkOBgMUgReV557KPKY%3D&amp;reserved=0" TargetMode="External"/><Relationship Id="rId20" Type="http://schemas.openxmlformats.org/officeDocument/2006/relationships/hyperlink" Target="https://ion.workforcegps.org/resources/2017/03/09/11/25/~/link.aspx?_id=CEDFCD38ED6E41C7ACE17C19725B200D&amp;_z=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ioaplans.ed.gov%2Fresources%2Fother-resources%2Fpolicy-guidance&amp;data=04%7C01%7CThompson.Kevin%40dol.gov%7C47610f7e8232447a21a608d9e2a377e6%7C75a6305472044e0c9126adab971d4aca%7C0%7C0%7C637790013987834883%7CUnknown%7CTWFpbGZsb3d8eyJWIjoiMC4wLjAwMDAiLCJQIjoiV2luMzIiLCJBTiI6Ik1haWwiLCJXVCI6Mn0%3D%7C3000&amp;sdata=NxI2ZtOD2PFKEQaTPMkcswOPsYHvkQD0AkJgI11V008%3D&amp;reserved=0" TargetMode="External"/><Relationship Id="rId24" Type="http://schemas.openxmlformats.org/officeDocument/2006/relationships/hyperlink" Target="https://gcc02.safelinks.protection.outlook.com/?url=https%3A%2F%2Fwioaplans.ed.gov%2Fresources%2Fother-resources%2Fwioa-roles&amp;data=04%7C01%7CThompson.Kevin%40dol.gov%7C47610f7e8232447a21a608d9e2a377e6%7C75a6305472044e0c9126adab971d4aca%7C0%7C0%7C637790013987834883%7CUnknown%7CTWFpbGZsb3d8eyJWIjoiMC4wLjAwMDAiLCJQIjoiV2luMzIiLCJBTiI6Ik1haWwiLCJXVCI6Mn0%3D%7C3000&amp;sdata=AFjFxShbYZjih5EyKfJoBHF8Sb2GF5CoXAcEfAI9u%2FM%3D&amp;reserved=0" TargetMode="External"/><Relationship Id="rId5" Type="http://schemas.openxmlformats.org/officeDocument/2006/relationships/footnotes" Target="footnotes.xml"/><Relationship Id="rId15" Type="http://schemas.openxmlformats.org/officeDocument/2006/relationships/hyperlink" Target="https://www.dol.gov/sites/dolgov/files/ETA/wioa/pdfs/State-Plan-ICR.pdf" TargetMode="External"/><Relationship Id="rId23" Type="http://schemas.openxmlformats.org/officeDocument/2006/relationships/hyperlink" Target="https://gcc02.safelinks.protection.outlook.com/?url=https%3A%2F%2Fwioaplans.ed.gov%2Fresources%2Fother-resources%2Fstate-user-portal-resource-user-manual&amp;data=04%7C01%7CThompson.Kevin%40dol.gov%7C47610f7e8232447a21a608d9e2a377e6%7C75a6305472044e0c9126adab971d4aca%7C0%7C0%7C637790013987834883%7CUnknown%7CTWFpbGZsb3d8eyJWIjoiMC4wLjAwMDAiLCJQIjoiV2luMzIiLCJBTiI6Ik1haWwiLCJXVCI6Mn0%3D%7C3000&amp;sdata=ydTd437rCqDl1QgZtQFcPnLGgUuFSiP80Ug931zxX5E%3D&amp;reserved=0" TargetMode="External"/><Relationship Id="rId28" Type="http://schemas.openxmlformats.org/officeDocument/2006/relationships/theme" Target="theme/theme1.xml"/><Relationship Id="rId10" Type="http://schemas.openxmlformats.org/officeDocument/2006/relationships/hyperlink" Target="https://wdr.doleta.gov/directives/corr_doc.cfm?docn=8216" TargetMode="External"/><Relationship Id="rId19" Type="http://schemas.openxmlformats.org/officeDocument/2006/relationships/hyperlink" Target="https://gcc02.safelinks.protection.outlook.com/?url=https%3A%2F%2Fion.workforcegps.org%2F&amp;data=04%7C01%7CThompson.Kevin%40dol.gov%7C47610f7e8232447a21a608d9e2a377e6%7C75a6305472044e0c9126adab971d4aca%7C0%7C0%7C637790013987834883%7CUnknown%7CTWFpbGZsb3d8eyJWIjoiMC4wLjAwMDAiLCJQIjoiV2luMzIiLCJBTiI6Ik1haWwiLCJXVCI6Mn0%3D%7C3000&amp;sdata=nD3o9oA8R2FogivuYnYQN%2BDzKkmYlBS3pHsgti5sWgc%3D&amp;reserved=0" TargetMode="External"/><Relationship Id="rId4" Type="http://schemas.openxmlformats.org/officeDocument/2006/relationships/webSettings" Target="webSettings.xml"/><Relationship Id="rId9" Type="http://schemas.openxmlformats.org/officeDocument/2006/relationships/hyperlink" Target="https://www.dol.gov/sites/dolgov/files/ETA/wioa/pdfs/State-Plan-ICR.pdf" TargetMode="External"/><Relationship Id="rId14" Type="http://schemas.openxmlformats.org/officeDocument/2006/relationships/hyperlink" Target="https://gcc02.safelinks.protection.outlook.com/?url=https%3A%2F%2Frsa.ed.gov%2Fsites%2Fdefault%2Ffiles%2Fsubregulatory%2FRSA-TAC-22-02.pdf&amp;data=04%7C01%7CThompson.Kevin%40dol.gov%7C47610f7e8232447a21a608d9e2a377e6%7C75a6305472044e0c9126adab971d4aca%7C0%7C0%7C637790013987834883%7CUnknown%7CTWFpbGZsb3d8eyJWIjoiMC4wLjAwMDAiLCJQIjoiV2luMzIiLCJBTiI6Ik1haWwiLCJXVCI6Mn0%3D%7C3000&amp;sdata=rtqfGadPFFhR6GK5IlNfsmMhdNok6Xbs3qW8Sb1%2BVi8%3D&amp;reserved=0" TargetMode="External"/><Relationship Id="rId22" Type="http://schemas.openxmlformats.org/officeDocument/2006/relationships/hyperlink" Target="https://gcc02.safelinks.protection.outlook.com/?url=https%3A%2F%2Fwioaplans.ed.gov%2Fresources%2Fother-resources%2Fwioa-technical-assistance&amp;data=04%7C01%7CThompson.Kevin%40dol.gov%7C47610f7e8232447a21a608d9e2a377e6%7C75a6305472044e0c9126adab971d4aca%7C0%7C0%7C637790013987834883%7CUnknown%7CTWFpbGZsb3d8eyJWIjoiMC4wLjAwMDAiLCJQIjoiV2luMzIiLCJBTiI6Ik1haWwiLCJXVCI6Mn0%3D%7C3000&amp;sdata=e%2Fz67Th0K%2FtRY3jtmBv%2BbZx2EdkOBgMUgReV557KPKY%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Heather - ETA</dc:creator>
  <cp:keywords/>
  <dc:description/>
  <cp:lastModifiedBy>Peterson, Wesley</cp:lastModifiedBy>
  <cp:revision>2</cp:revision>
  <dcterms:created xsi:type="dcterms:W3CDTF">2022-02-04T13:58:00Z</dcterms:created>
  <dcterms:modified xsi:type="dcterms:W3CDTF">2022-02-04T13:58:00Z</dcterms:modified>
</cp:coreProperties>
</file>